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10" w:rsidRDefault="00135A8A" w:rsidP="00DB6024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-173990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C10" w:rsidRDefault="00D67C10" w:rsidP="00DB6024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7C10" w:rsidRDefault="00D67C10" w:rsidP="00DB6024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7C10" w:rsidRDefault="00A93472" w:rsidP="00A93472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      ПЕРШІ ВИБОРИ СТАРОСТ СІЛ, СЕЛИЩ</w:t>
      </w:r>
    </w:p>
    <w:p w:rsidR="00A93472" w:rsidRPr="00A93472" w:rsidRDefault="00A93472" w:rsidP="00A93472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</w:t>
      </w:r>
      <w:r w:rsidR="00F01A3E"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15 ТРАВНЯ</w:t>
      </w: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2016 РОКУ</w:t>
      </w:r>
    </w:p>
    <w:p w:rsidR="00D67C10" w:rsidRDefault="00D67C10" w:rsidP="00DB6024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Павлоградська районна виборча комісія 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>Дніпропетровська область</w:t>
      </w:r>
    </w:p>
    <w:p w:rsidR="00D67C10" w:rsidRPr="00310287" w:rsidRDefault="00D67C10" w:rsidP="00DB6024">
      <w:pPr>
        <w:spacing w:after="6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 w:eastAsia="ru-RU"/>
        </w:rPr>
      </w:pPr>
      <w:r>
        <w:rPr>
          <w:rFonts w:ascii="Times New Roman" w:hAnsi="Times New Roman"/>
          <w:sz w:val="28"/>
          <w:szCs w:val="20"/>
          <w:vertAlign w:val="superscript"/>
          <w:lang w:val="uk-UA" w:eastAsia="ru-RU"/>
        </w:rPr>
        <w:t xml:space="preserve">м. Павлоград, Дніпропетровської 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області, вул. Карла Маркса, 98 тел. (05632) 6–09-76</w:t>
      </w:r>
    </w:p>
    <w:p w:rsidR="00D67C10" w:rsidRDefault="00D67C10" w:rsidP="00D22248">
      <w:pPr>
        <w:spacing w:before="240" w:after="60" w:line="24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pacing w:val="40"/>
          <w:sz w:val="28"/>
          <w:szCs w:val="20"/>
          <w:lang w:val="uk-UA" w:eastAsia="ru-RU"/>
        </w:rPr>
        <w:t>ПРОТОКОЛ</w:t>
      </w:r>
      <w:r w:rsidR="00586AFB">
        <w:rPr>
          <w:rFonts w:ascii="Times New Roman" w:hAnsi="Times New Roman"/>
          <w:b/>
          <w:spacing w:val="40"/>
          <w:sz w:val="28"/>
          <w:szCs w:val="20"/>
          <w:lang w:val="uk-UA" w:eastAsia="ru-RU"/>
        </w:rPr>
        <w:t xml:space="preserve"> №29</w:t>
      </w:r>
    </w:p>
    <w:p w:rsidR="00D67C10" w:rsidRDefault="00D67C10" w:rsidP="00D22248">
      <w:pPr>
        <w:spacing w:before="120"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z w:val="28"/>
          <w:szCs w:val="20"/>
          <w:lang w:val="uk-UA" w:eastAsia="ru-RU"/>
        </w:rPr>
        <w:t>засідання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Павлоградської районної виборчої комісії</w:t>
      </w:r>
    </w:p>
    <w:p w:rsidR="00D67C10" w:rsidRDefault="00D67C10" w:rsidP="00D22248">
      <w:pPr>
        <w:spacing w:before="120"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Дніпропетровської області</w:t>
      </w:r>
    </w:p>
    <w:p w:rsidR="00D67C10" w:rsidRDefault="00D67C10" w:rsidP="00D22248">
      <w:pPr>
        <w:spacing w:before="120" w:after="60" w:line="24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D67C10" w:rsidRPr="00DB6024" w:rsidRDefault="00D67C10" w:rsidP="00D22248">
      <w:pPr>
        <w:spacing w:before="120" w:after="60" w:line="240" w:lineRule="auto"/>
        <w:jc w:val="center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310287" w:rsidRDefault="00D67C10" w:rsidP="00310287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14 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 xml:space="preserve">год.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00 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>хв.</w:t>
      </w:r>
    </w:p>
    <w:p w:rsidR="00D67C10" w:rsidRDefault="00586AFB" w:rsidP="00310287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" 11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>" </w:t>
      </w:r>
      <w:r w:rsidR="00F01A3E">
        <w:rPr>
          <w:rFonts w:ascii="Times New Roman" w:hAnsi="Times New Roman"/>
          <w:sz w:val="28"/>
          <w:szCs w:val="20"/>
          <w:lang w:val="uk-UA" w:eastAsia="ru-RU"/>
        </w:rPr>
        <w:t>трав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>ня 2016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 xml:space="preserve">року </w:t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ab/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ab/>
      </w:r>
    </w:p>
    <w:p w:rsidR="00D67C10" w:rsidRPr="008317A1" w:rsidRDefault="00D67C10" w:rsidP="008317A1">
      <w:pPr>
        <w:spacing w:after="60" w:line="240" w:lineRule="auto"/>
        <w:jc w:val="both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DB6024" w:rsidRDefault="00D67C10" w:rsidP="00DB602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z w:val="28"/>
          <w:szCs w:val="20"/>
          <w:lang w:val="uk-UA" w:eastAsia="ru-RU"/>
        </w:rPr>
        <w:t>Усього членів комісії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>: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 18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> осіб.</w:t>
      </w:r>
    </w:p>
    <w:p w:rsidR="00D67C10" w:rsidRPr="00DB6024" w:rsidRDefault="00D67C10" w:rsidP="008317A1">
      <w:pPr>
        <w:spacing w:before="120"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z w:val="28"/>
          <w:szCs w:val="20"/>
          <w:lang w:val="uk-UA" w:eastAsia="ru-RU"/>
        </w:rPr>
        <w:t>Присутні на засіданні члени комісії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 xml:space="preserve">: </w:t>
      </w:r>
      <w:r w:rsidR="00F01A3E">
        <w:rPr>
          <w:rFonts w:ascii="Times New Roman" w:hAnsi="Times New Roman"/>
          <w:sz w:val="28"/>
          <w:szCs w:val="20"/>
          <w:lang w:val="uk-UA" w:eastAsia="ru-RU"/>
        </w:rPr>
        <w:t>Білоконь-Добриніна Н.І.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– голова комісії,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Самсоненко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Н. О.,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Сищенко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Л. В</w:t>
      </w:r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., Вільхова В. Г., Дубинська К. Г., </w:t>
      </w:r>
      <w:proofErr w:type="spellStart"/>
      <w:r w:rsidRPr="00CF6771">
        <w:rPr>
          <w:rFonts w:ascii="Times New Roman" w:hAnsi="Times New Roman"/>
          <w:sz w:val="28"/>
          <w:szCs w:val="20"/>
          <w:lang w:val="uk-UA" w:eastAsia="ru-RU"/>
        </w:rPr>
        <w:t>Ізіфович</w:t>
      </w:r>
      <w:proofErr w:type="spellEnd"/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Н. Я., </w:t>
      </w:r>
      <w:proofErr w:type="spellStart"/>
      <w:r w:rsidRPr="00CF6771">
        <w:rPr>
          <w:rFonts w:ascii="Times New Roman" w:hAnsi="Times New Roman"/>
          <w:sz w:val="28"/>
          <w:szCs w:val="20"/>
          <w:lang w:val="uk-UA" w:eastAsia="ru-RU"/>
        </w:rPr>
        <w:t>Колєснік</w:t>
      </w:r>
      <w:proofErr w:type="spellEnd"/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Н.В., Кравченко В.О., Кравченко Г. І., </w:t>
      </w:r>
      <w:proofErr w:type="spellStart"/>
      <w:r w:rsidRPr="00CF6771">
        <w:rPr>
          <w:rFonts w:ascii="Times New Roman" w:hAnsi="Times New Roman"/>
          <w:sz w:val="28"/>
          <w:szCs w:val="20"/>
          <w:lang w:val="uk-UA" w:eastAsia="ru-RU"/>
        </w:rPr>
        <w:t>Надрага</w:t>
      </w:r>
      <w:proofErr w:type="spellEnd"/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В. М.,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Прогонна Л.Н.,</w:t>
      </w:r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DE4660">
        <w:rPr>
          <w:rFonts w:ascii="Times New Roman" w:hAnsi="Times New Roman"/>
          <w:sz w:val="28"/>
          <w:szCs w:val="20"/>
          <w:lang w:val="uk-UA" w:eastAsia="ru-RU"/>
        </w:rPr>
        <w:t>Постоялкіна</w:t>
      </w:r>
      <w:proofErr w:type="spellEnd"/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Ю.С</w:t>
      </w:r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D67C10" w:rsidRPr="00DB6024" w:rsidRDefault="00D67C10" w:rsidP="008317A1">
      <w:pPr>
        <w:spacing w:before="120" w:after="0" w:line="240" w:lineRule="auto"/>
        <w:jc w:val="both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DB6024" w:rsidRDefault="00D67C10" w:rsidP="008317A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DB6024" w:rsidRDefault="00D67C10" w:rsidP="00DB6024">
      <w:pPr>
        <w:spacing w:after="0" w:line="240" w:lineRule="auto"/>
        <w:jc w:val="center"/>
        <w:rPr>
          <w:rFonts w:ascii="Times New Roman" w:hAnsi="Times New Roman"/>
          <w:spacing w:val="40"/>
          <w:sz w:val="18"/>
          <w:szCs w:val="20"/>
          <w:lang w:val="uk-UA" w:eastAsia="ru-RU"/>
        </w:rPr>
      </w:pPr>
    </w:p>
    <w:p w:rsidR="00D67C10" w:rsidRPr="00DB6024" w:rsidRDefault="00D67C10" w:rsidP="00DB6024">
      <w:pPr>
        <w:spacing w:after="0" w:line="240" w:lineRule="auto"/>
        <w:jc w:val="center"/>
        <w:rPr>
          <w:rFonts w:ascii="Times New Roman" w:hAnsi="Times New Roman"/>
          <w:spacing w:val="40"/>
          <w:sz w:val="18"/>
          <w:szCs w:val="20"/>
          <w:lang w:val="uk-UA" w:eastAsia="ru-RU"/>
        </w:rPr>
      </w:pPr>
    </w:p>
    <w:p w:rsidR="00D67C10" w:rsidRDefault="00D67C10" w:rsidP="00DB6024">
      <w:pPr>
        <w:spacing w:after="0" w:line="240" w:lineRule="auto"/>
        <w:jc w:val="center"/>
        <w:rPr>
          <w:rFonts w:ascii="Times New Roman" w:hAnsi="Times New Roman"/>
          <w:spacing w:val="40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spacing w:val="40"/>
          <w:sz w:val="28"/>
          <w:szCs w:val="20"/>
          <w:lang w:val="uk-UA" w:eastAsia="ru-RU"/>
        </w:rPr>
        <w:t>ПОРЯДОК  ДЕННИЙ:</w:t>
      </w:r>
    </w:p>
    <w:p w:rsidR="00D67C10" w:rsidRPr="00F33DF4" w:rsidRDefault="00D67C10" w:rsidP="00F33DF4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0"/>
          <w:lang w:val="uk-UA" w:eastAsia="ru-RU"/>
        </w:rPr>
      </w:pPr>
    </w:p>
    <w:p w:rsidR="003E72A9" w:rsidRDefault="00135A8A" w:rsidP="00F9473F">
      <w:pPr>
        <w:pStyle w:val="a8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П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>ро припинення повноважень члена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сільської 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>виборчої комісії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Скачкової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Олександри Анатоліївни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, та  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>включення до складу</w:t>
      </w:r>
      <w:r w:rsidR="00D67C10"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сільської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виборчої комісії</w:t>
      </w:r>
      <w:bookmarkStart w:id="0" w:name="_GoBack"/>
      <w:bookmarkEnd w:id="0"/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Шиліна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Павла Вікторовича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п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о підготовці і проведенню Перш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>их виборів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 старост сіл, селищ </w:t>
      </w:r>
    </w:p>
    <w:p w:rsidR="00D67C10" w:rsidRPr="00F33DF4" w:rsidRDefault="00526F5D" w:rsidP="003E72A9">
      <w:pPr>
        <w:pStyle w:val="a8"/>
        <w:spacing w:after="160" w:line="259" w:lineRule="auto"/>
        <w:ind w:left="108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15 трав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ня 2016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року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D67C10" w:rsidRPr="006E5563" w:rsidRDefault="00D67C10" w:rsidP="00F9473F">
      <w:pPr>
        <w:pStyle w:val="a8"/>
        <w:ind w:left="1080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Доповідач:</w:t>
      </w:r>
      <w:r w:rsidR="00526F5D" w:rsidRPr="00526F5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Білоконь-Добриніна Н.І 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. – голова комісії</w:t>
      </w:r>
    </w:p>
    <w:p w:rsidR="00D67C10" w:rsidRPr="002F2688" w:rsidRDefault="00D67C10" w:rsidP="007114D9">
      <w:pPr>
        <w:spacing w:before="240"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sz w:val="28"/>
          <w:szCs w:val="20"/>
          <w:lang w:val="uk-UA" w:eastAsia="ru-RU"/>
        </w:rPr>
        <w:t>За порядок денний проголосували:</w:t>
      </w:r>
    </w:p>
    <w:p w:rsidR="00D67C10" w:rsidRPr="002F2688" w:rsidRDefault="00D67C1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                                «За»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>- 12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(два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надцять) осіб.</w:t>
      </w:r>
    </w:p>
    <w:p w:rsidR="00D67C10" w:rsidRPr="002F2688" w:rsidRDefault="00D67C1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                                «Проти» 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- не має.</w:t>
      </w:r>
    </w:p>
    <w:p w:rsidR="00D67C10" w:rsidRDefault="00DE466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                                </w:t>
      </w:r>
      <w:r w:rsidR="00D67C10"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«Утримались» - </w:t>
      </w:r>
      <w:r w:rsidR="00D67C10" w:rsidRPr="002F2688">
        <w:rPr>
          <w:rFonts w:ascii="Times New Roman" w:hAnsi="Times New Roman"/>
          <w:sz w:val="28"/>
          <w:szCs w:val="20"/>
          <w:lang w:val="uk-UA" w:eastAsia="ru-RU"/>
        </w:rPr>
        <w:t>не має.</w:t>
      </w:r>
    </w:p>
    <w:p w:rsidR="00D67C10" w:rsidRPr="002F2688" w:rsidRDefault="00D67C1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</w:p>
    <w:p w:rsidR="003E72A9" w:rsidRDefault="00D67C10" w:rsidP="002D3C4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Слухали: </w:t>
      </w:r>
      <w:r>
        <w:rPr>
          <w:rFonts w:ascii="Times New Roman" w:hAnsi="Times New Roman"/>
          <w:sz w:val="28"/>
          <w:szCs w:val="20"/>
          <w:lang w:val="uk-UA" w:eastAsia="ru-RU"/>
        </w:rPr>
        <w:t>по першому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 xml:space="preserve"> питанню голову в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иборчої комісії</w:t>
      </w:r>
      <w:r w:rsidR="003E72A9" w:rsidRP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3E72A9">
        <w:rPr>
          <w:rFonts w:ascii="Times New Roman" w:hAnsi="Times New Roman"/>
          <w:sz w:val="28"/>
          <w:szCs w:val="20"/>
          <w:lang w:val="uk-UA" w:eastAsia="ru-RU"/>
        </w:rPr>
        <w:t>Білоконь-</w:t>
      </w:r>
      <w:proofErr w:type="spellEnd"/>
    </w:p>
    <w:p w:rsidR="00D67C10" w:rsidRPr="002F2688" w:rsidRDefault="003E72A9" w:rsidP="002D3C4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Добриніну Н.І 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>., п</w:t>
      </w:r>
      <w:r w:rsidR="00D67C10" w:rsidRPr="008A4321">
        <w:rPr>
          <w:rFonts w:ascii="Times New Roman" w:hAnsi="Times New Roman"/>
          <w:sz w:val="28"/>
          <w:szCs w:val="20"/>
          <w:lang w:val="uk-UA" w:eastAsia="ru-RU"/>
        </w:rPr>
        <w:t xml:space="preserve">ро </w:t>
      </w:r>
      <w:r w:rsidR="00D67C10" w:rsidRPr="006E5563">
        <w:rPr>
          <w:rFonts w:ascii="Times New Roman" w:hAnsi="Times New Roman"/>
          <w:sz w:val="28"/>
          <w:szCs w:val="20"/>
          <w:lang w:val="uk-UA" w:eastAsia="ru-RU"/>
        </w:rPr>
        <w:t xml:space="preserve">припинення повноважень </w:t>
      </w:r>
      <w:r>
        <w:rPr>
          <w:rFonts w:ascii="Times New Roman" w:hAnsi="Times New Roman"/>
          <w:sz w:val="28"/>
          <w:szCs w:val="20"/>
          <w:lang w:val="uk-UA" w:eastAsia="ru-RU"/>
        </w:rPr>
        <w:t>члена</w:t>
      </w:r>
      <w:r w:rsidR="00586AFB" w:rsidRP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86AFB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>сільської виборчої комісії</w:t>
      </w:r>
      <w:r w:rsidR="00586AFB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Скачкової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Олександри Анатоліївни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>та включення</w:t>
      </w:r>
      <w:r w:rsidR="00586AFB" w:rsidRP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 w:rsidRPr="00F33DF4">
        <w:rPr>
          <w:rFonts w:ascii="Times New Roman" w:hAnsi="Times New Roman"/>
          <w:sz w:val="28"/>
          <w:szCs w:val="20"/>
          <w:lang w:val="uk-UA" w:eastAsia="ru-RU"/>
        </w:rPr>
        <w:t>до складу</w:t>
      </w:r>
      <w:r w:rsidR="00586AFB"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сільської виборчої комісії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Шиліна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Павла Вікторовича 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п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о 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lastRenderedPageBreak/>
        <w:t>підготовці і проведенню Перш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>их виборів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старост сіл, селищ 15трав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ня 2016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року</w:t>
      </w:r>
    </w:p>
    <w:p w:rsidR="00D67C10" w:rsidRPr="002F2688" w:rsidRDefault="00D67C10" w:rsidP="007114D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Default="00D67C10" w:rsidP="007114D9">
      <w:pPr>
        <w:spacing w:after="0" w:line="240" w:lineRule="auto"/>
        <w:ind w:firstLine="709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Вирішили (постановили):</w:t>
      </w:r>
      <w:r w:rsidRPr="00C256E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припинити повноваження</w:t>
      </w:r>
      <w:r w:rsidR="003E72A9" w:rsidRP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члена</w:t>
      </w:r>
      <w:r w:rsidR="00586AFB" w:rsidRP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86AFB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>сільської виборчої комісії</w:t>
      </w:r>
      <w:r w:rsidR="00586AFB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Скачкової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Олександри Анатоліївни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>та включення до складу</w:t>
      </w:r>
      <w:r w:rsidR="003E72A9"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сільської виборчої комісії </w:t>
      </w:r>
      <w:proofErr w:type="spellStart"/>
      <w:r w:rsidR="00586AFB">
        <w:rPr>
          <w:rFonts w:ascii="Times New Roman" w:hAnsi="Times New Roman"/>
          <w:sz w:val="28"/>
          <w:szCs w:val="20"/>
          <w:lang w:val="uk-UA" w:eastAsia="ru-RU"/>
        </w:rPr>
        <w:t>Шиліна</w:t>
      </w:r>
      <w:proofErr w:type="spellEnd"/>
      <w:r w:rsidR="00586AFB">
        <w:rPr>
          <w:rFonts w:ascii="Times New Roman" w:hAnsi="Times New Roman"/>
          <w:sz w:val="28"/>
          <w:szCs w:val="20"/>
          <w:lang w:val="uk-UA" w:eastAsia="ru-RU"/>
        </w:rPr>
        <w:t xml:space="preserve"> Павла Вікторовича </w:t>
      </w:r>
      <w:r w:rsidR="00586AFB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>п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о підготовці і проведенню</w:t>
      </w:r>
      <w:r w:rsidRPr="001D6C9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E4660" w:rsidRPr="00DE4660">
        <w:rPr>
          <w:rFonts w:ascii="Times New Roman" w:hAnsi="Times New Roman"/>
          <w:sz w:val="28"/>
          <w:szCs w:val="20"/>
          <w:lang w:val="uk-UA" w:eastAsia="ru-RU"/>
        </w:rPr>
        <w:t>Перших виб</w:t>
      </w:r>
      <w:r w:rsidR="006D66DD">
        <w:rPr>
          <w:rFonts w:ascii="Times New Roman" w:hAnsi="Times New Roman"/>
          <w:sz w:val="28"/>
          <w:szCs w:val="20"/>
          <w:lang w:val="uk-UA" w:eastAsia="ru-RU"/>
        </w:rPr>
        <w:t>орів старост сіл, селищ 15 трав</w:t>
      </w:r>
      <w:r w:rsidR="00DE4660" w:rsidRPr="00DE4660">
        <w:rPr>
          <w:rFonts w:ascii="Times New Roman" w:hAnsi="Times New Roman"/>
          <w:sz w:val="28"/>
          <w:szCs w:val="20"/>
          <w:lang w:val="uk-UA" w:eastAsia="ru-RU"/>
        </w:rPr>
        <w:t>ня 2016 року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86AFB">
        <w:rPr>
          <w:rFonts w:ascii="Times New Roman" w:hAnsi="Times New Roman"/>
          <w:b/>
          <w:sz w:val="28"/>
          <w:szCs w:val="20"/>
          <w:lang w:val="uk-UA" w:eastAsia="ru-RU"/>
        </w:rPr>
        <w:t>(постанова №68\1</w:t>
      </w:r>
      <w:r w:rsidRPr="005F0FEB">
        <w:rPr>
          <w:rFonts w:ascii="Times New Roman" w:hAnsi="Times New Roman"/>
          <w:b/>
          <w:sz w:val="28"/>
          <w:szCs w:val="20"/>
          <w:lang w:val="uk-UA" w:eastAsia="ru-RU"/>
        </w:rPr>
        <w:t>).</w:t>
      </w:r>
    </w:p>
    <w:p w:rsidR="00A93472" w:rsidRPr="008A4321" w:rsidRDefault="00A93472" w:rsidP="007114D9">
      <w:pPr>
        <w:spacing w:after="0" w:line="240" w:lineRule="auto"/>
        <w:ind w:firstLine="709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Pr="002F2688" w:rsidRDefault="00D67C10" w:rsidP="00EF5E84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sz w:val="28"/>
          <w:szCs w:val="20"/>
          <w:lang w:val="uk-UA" w:eastAsia="ru-RU"/>
        </w:rPr>
        <w:t>За це рішення проголосували:</w:t>
      </w:r>
    </w:p>
    <w:p w:rsidR="00D67C10" w:rsidRPr="002F2688" w:rsidRDefault="00D67C10" w:rsidP="00EF5E84">
      <w:pPr>
        <w:spacing w:after="60" w:line="240" w:lineRule="auto"/>
        <w:ind w:left="709" w:firstLine="709"/>
        <w:jc w:val="both"/>
        <w:rPr>
          <w:rFonts w:ascii="Times New Roman" w:hAnsi="Times New Roman"/>
          <w:sz w:val="18"/>
          <w:szCs w:val="18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«За»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 xml:space="preserve"> -  12 (два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надцять) осіб.</w:t>
      </w:r>
    </w:p>
    <w:p w:rsidR="00D67C10" w:rsidRPr="002F2688" w:rsidRDefault="00D67C10" w:rsidP="00EF5E84">
      <w:pPr>
        <w:spacing w:after="60" w:line="240" w:lineRule="auto"/>
        <w:ind w:left="709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«Проти»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 xml:space="preserve">  - не має.</w:t>
      </w:r>
    </w:p>
    <w:p w:rsidR="00D67C10" w:rsidRDefault="00D67C10" w:rsidP="00EF5E84">
      <w:pPr>
        <w:spacing w:after="60" w:line="240" w:lineRule="auto"/>
        <w:ind w:left="709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«Утрималися»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 xml:space="preserve"> - не має.</w:t>
      </w: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Голова</w:t>
      </w:r>
    </w:p>
    <w:p w:rsidR="00ED43FA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Павлоградської районної </w:t>
      </w: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виборчої комісії        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 </w:t>
      </w:r>
      <w:r w:rsidR="00ED43FA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                 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ED43FA">
        <w:rPr>
          <w:rFonts w:ascii="Times New Roman" w:hAnsi="Times New Roman"/>
          <w:sz w:val="28"/>
          <w:szCs w:val="20"/>
          <w:lang w:val="uk-UA" w:eastAsia="ru-RU"/>
        </w:rPr>
        <w:t>Білоконь-Добриніна Н.І.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               </w:t>
      </w: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Pr="00DB6024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Секретар комісії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Сищенко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Л.В.</w:t>
      </w:r>
    </w:p>
    <w:sectPr w:rsidR="00D67C10" w:rsidRPr="00DB6024" w:rsidSect="00DB6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07" w:rsidRDefault="00DF1107">
      <w:pPr>
        <w:spacing w:after="0" w:line="240" w:lineRule="auto"/>
      </w:pPr>
      <w:r>
        <w:separator/>
      </w:r>
    </w:p>
  </w:endnote>
  <w:endnote w:type="continuationSeparator" w:id="0">
    <w:p w:rsidR="00DF1107" w:rsidRDefault="00DF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Pr="00541F46" w:rsidRDefault="00D67C10" w:rsidP="00541F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Pr="00541F46" w:rsidRDefault="00D67C10" w:rsidP="00541F46">
    <w:pPr>
      <w:pStyle w:val="a3"/>
      <w:rPr>
        <w:rStyle w:val="a7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Pr="00541F46" w:rsidRDefault="00D67C10" w:rsidP="00541F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07" w:rsidRDefault="00DF1107">
      <w:pPr>
        <w:spacing w:after="0" w:line="240" w:lineRule="auto"/>
      </w:pPr>
      <w:r>
        <w:separator/>
      </w:r>
    </w:p>
  </w:footnote>
  <w:footnote w:type="continuationSeparator" w:id="0">
    <w:p w:rsidR="00DF1107" w:rsidRDefault="00DF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Default="00D67C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Default="00D67C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Default="00D67C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B62"/>
    <w:multiLevelType w:val="hybridMultilevel"/>
    <w:tmpl w:val="6D46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1F03B7"/>
    <w:multiLevelType w:val="hybridMultilevel"/>
    <w:tmpl w:val="CD0AA0E2"/>
    <w:lvl w:ilvl="0" w:tplc="E468EA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E611A81"/>
    <w:multiLevelType w:val="hybridMultilevel"/>
    <w:tmpl w:val="E88CF7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4"/>
    <w:rsid w:val="0000146A"/>
    <w:rsid w:val="0000174C"/>
    <w:rsid w:val="0001002C"/>
    <w:rsid w:val="0001659C"/>
    <w:rsid w:val="000400B0"/>
    <w:rsid w:val="0005100A"/>
    <w:rsid w:val="000551D0"/>
    <w:rsid w:val="000571E8"/>
    <w:rsid w:val="00083537"/>
    <w:rsid w:val="00084F41"/>
    <w:rsid w:val="000D6A63"/>
    <w:rsid w:val="0012440F"/>
    <w:rsid w:val="00135A8A"/>
    <w:rsid w:val="001634A8"/>
    <w:rsid w:val="001646DD"/>
    <w:rsid w:val="001C2EA3"/>
    <w:rsid w:val="001D6C95"/>
    <w:rsid w:val="00233F7F"/>
    <w:rsid w:val="00263E42"/>
    <w:rsid w:val="00292C39"/>
    <w:rsid w:val="002C1116"/>
    <w:rsid w:val="002D2FFA"/>
    <w:rsid w:val="002D35E7"/>
    <w:rsid w:val="002D3C41"/>
    <w:rsid w:val="002F2688"/>
    <w:rsid w:val="00303001"/>
    <w:rsid w:val="00305E92"/>
    <w:rsid w:val="00310287"/>
    <w:rsid w:val="0032769B"/>
    <w:rsid w:val="00335923"/>
    <w:rsid w:val="00366357"/>
    <w:rsid w:val="00370B75"/>
    <w:rsid w:val="003728A1"/>
    <w:rsid w:val="00373B36"/>
    <w:rsid w:val="003A5415"/>
    <w:rsid w:val="003C0D36"/>
    <w:rsid w:val="003E72A9"/>
    <w:rsid w:val="003F199B"/>
    <w:rsid w:val="003F378C"/>
    <w:rsid w:val="00405E08"/>
    <w:rsid w:val="0042505F"/>
    <w:rsid w:val="004260AB"/>
    <w:rsid w:val="00442620"/>
    <w:rsid w:val="00452949"/>
    <w:rsid w:val="00480B32"/>
    <w:rsid w:val="004932D4"/>
    <w:rsid w:val="004C53BE"/>
    <w:rsid w:val="004E59AC"/>
    <w:rsid w:val="00503990"/>
    <w:rsid w:val="0051065F"/>
    <w:rsid w:val="00511C9A"/>
    <w:rsid w:val="005127F5"/>
    <w:rsid w:val="00526F5D"/>
    <w:rsid w:val="00541F46"/>
    <w:rsid w:val="00550B99"/>
    <w:rsid w:val="005849CF"/>
    <w:rsid w:val="00586AFB"/>
    <w:rsid w:val="00597796"/>
    <w:rsid w:val="005A4FDE"/>
    <w:rsid w:val="005C26D4"/>
    <w:rsid w:val="005C5A1B"/>
    <w:rsid w:val="005F0FEB"/>
    <w:rsid w:val="00610723"/>
    <w:rsid w:val="00613914"/>
    <w:rsid w:val="006169A5"/>
    <w:rsid w:val="00616F24"/>
    <w:rsid w:val="00622782"/>
    <w:rsid w:val="0063794B"/>
    <w:rsid w:val="00673A06"/>
    <w:rsid w:val="00675D52"/>
    <w:rsid w:val="006A79C3"/>
    <w:rsid w:val="006B54AA"/>
    <w:rsid w:val="006D3142"/>
    <w:rsid w:val="006D66DD"/>
    <w:rsid w:val="006E464B"/>
    <w:rsid w:val="006E5563"/>
    <w:rsid w:val="007114D9"/>
    <w:rsid w:val="00714B52"/>
    <w:rsid w:val="00720265"/>
    <w:rsid w:val="007320CA"/>
    <w:rsid w:val="00734D6F"/>
    <w:rsid w:val="00736D40"/>
    <w:rsid w:val="007412E0"/>
    <w:rsid w:val="00763C85"/>
    <w:rsid w:val="00777247"/>
    <w:rsid w:val="00780C0D"/>
    <w:rsid w:val="0078275F"/>
    <w:rsid w:val="00793AD4"/>
    <w:rsid w:val="00793D27"/>
    <w:rsid w:val="0079572F"/>
    <w:rsid w:val="007E68AD"/>
    <w:rsid w:val="00805B69"/>
    <w:rsid w:val="00811352"/>
    <w:rsid w:val="00815401"/>
    <w:rsid w:val="008233F6"/>
    <w:rsid w:val="008317A1"/>
    <w:rsid w:val="008324DF"/>
    <w:rsid w:val="00835D6D"/>
    <w:rsid w:val="008426F6"/>
    <w:rsid w:val="008614B3"/>
    <w:rsid w:val="0086566C"/>
    <w:rsid w:val="0087003F"/>
    <w:rsid w:val="008749A6"/>
    <w:rsid w:val="0089047E"/>
    <w:rsid w:val="0089535D"/>
    <w:rsid w:val="008A4321"/>
    <w:rsid w:val="008B0927"/>
    <w:rsid w:val="008D7982"/>
    <w:rsid w:val="008E3D6D"/>
    <w:rsid w:val="008F1F5C"/>
    <w:rsid w:val="00902838"/>
    <w:rsid w:val="00964278"/>
    <w:rsid w:val="009A0B94"/>
    <w:rsid w:val="009A3145"/>
    <w:rsid w:val="009B4913"/>
    <w:rsid w:val="009E5DA8"/>
    <w:rsid w:val="00A01774"/>
    <w:rsid w:val="00A256E5"/>
    <w:rsid w:val="00A33156"/>
    <w:rsid w:val="00A44E27"/>
    <w:rsid w:val="00A86E64"/>
    <w:rsid w:val="00A93472"/>
    <w:rsid w:val="00AC2A00"/>
    <w:rsid w:val="00AD21C8"/>
    <w:rsid w:val="00AE30C1"/>
    <w:rsid w:val="00AE6CEE"/>
    <w:rsid w:val="00AF1919"/>
    <w:rsid w:val="00B03771"/>
    <w:rsid w:val="00B17CCA"/>
    <w:rsid w:val="00B422D3"/>
    <w:rsid w:val="00B7432E"/>
    <w:rsid w:val="00BA0F66"/>
    <w:rsid w:val="00BB42B9"/>
    <w:rsid w:val="00BC36C9"/>
    <w:rsid w:val="00BD0DF8"/>
    <w:rsid w:val="00C207B2"/>
    <w:rsid w:val="00C20BB1"/>
    <w:rsid w:val="00C256EF"/>
    <w:rsid w:val="00C749FC"/>
    <w:rsid w:val="00C82438"/>
    <w:rsid w:val="00C95E60"/>
    <w:rsid w:val="00C97AB5"/>
    <w:rsid w:val="00CA3D57"/>
    <w:rsid w:val="00CB2284"/>
    <w:rsid w:val="00CC5ED7"/>
    <w:rsid w:val="00CE123C"/>
    <w:rsid w:val="00CE603D"/>
    <w:rsid w:val="00CF6771"/>
    <w:rsid w:val="00D13CD1"/>
    <w:rsid w:val="00D143E9"/>
    <w:rsid w:val="00D22248"/>
    <w:rsid w:val="00D627A1"/>
    <w:rsid w:val="00D67C10"/>
    <w:rsid w:val="00DB6024"/>
    <w:rsid w:val="00DE4660"/>
    <w:rsid w:val="00DF1107"/>
    <w:rsid w:val="00E06DFC"/>
    <w:rsid w:val="00E42D9F"/>
    <w:rsid w:val="00E50A08"/>
    <w:rsid w:val="00E650CF"/>
    <w:rsid w:val="00EC7BB7"/>
    <w:rsid w:val="00ED43FA"/>
    <w:rsid w:val="00EE417E"/>
    <w:rsid w:val="00EF3679"/>
    <w:rsid w:val="00EF3A54"/>
    <w:rsid w:val="00EF4CCF"/>
    <w:rsid w:val="00EF5E84"/>
    <w:rsid w:val="00EF6016"/>
    <w:rsid w:val="00F01A3E"/>
    <w:rsid w:val="00F0597B"/>
    <w:rsid w:val="00F33DF4"/>
    <w:rsid w:val="00F3727F"/>
    <w:rsid w:val="00F739B5"/>
    <w:rsid w:val="00F77D34"/>
    <w:rsid w:val="00F9473F"/>
    <w:rsid w:val="00FA656A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B6024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B6024"/>
    <w:rPr>
      <w:rFonts w:cs="Times New Roman"/>
    </w:rPr>
  </w:style>
  <w:style w:type="character" w:styleId="a7">
    <w:name w:val="page number"/>
    <w:basedOn w:val="a0"/>
    <w:uiPriority w:val="99"/>
    <w:rsid w:val="00DB6024"/>
    <w:rPr>
      <w:rFonts w:cs="Times New Roman"/>
      <w:sz w:val="24"/>
    </w:rPr>
  </w:style>
  <w:style w:type="paragraph" w:styleId="a8">
    <w:name w:val="List Paragraph"/>
    <w:basedOn w:val="a"/>
    <w:uiPriority w:val="99"/>
    <w:qFormat/>
    <w:rsid w:val="0049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B6024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B6024"/>
    <w:rPr>
      <w:rFonts w:cs="Times New Roman"/>
    </w:rPr>
  </w:style>
  <w:style w:type="character" w:styleId="a7">
    <w:name w:val="page number"/>
    <w:basedOn w:val="a0"/>
    <w:uiPriority w:val="99"/>
    <w:rsid w:val="00DB6024"/>
    <w:rPr>
      <w:rFonts w:cs="Times New Roman"/>
      <w:sz w:val="24"/>
    </w:rPr>
  </w:style>
  <w:style w:type="paragraph" w:styleId="a8">
    <w:name w:val="List Paragraph"/>
    <w:basedOn w:val="a"/>
    <w:uiPriority w:val="99"/>
    <w:qFormat/>
    <w:rsid w:val="0049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2016-05-13T10:21:00Z</cp:lastPrinted>
  <dcterms:created xsi:type="dcterms:W3CDTF">2016-03-16T06:01:00Z</dcterms:created>
  <dcterms:modified xsi:type="dcterms:W3CDTF">2016-05-13T12:06:00Z</dcterms:modified>
</cp:coreProperties>
</file>