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D61" w:rsidRPr="00684D90" w:rsidRDefault="00505D61" w:rsidP="00684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val="ru-RU" w:eastAsia="ru-RU"/>
        </w:rPr>
      </w:pPr>
      <w:r w:rsidRPr="00684D90">
        <w:rPr>
          <w:rFonts w:ascii="Times New Roman" w:hAnsi="Times New Roman"/>
          <w:bCs/>
          <w:sz w:val="26"/>
          <w:szCs w:val="26"/>
          <w:lang w:val="ru-RU" w:eastAsia="ru-RU"/>
        </w:rPr>
        <w:t>ПОВІДОМЛЕННЯ</w:t>
      </w:r>
    </w:p>
    <w:p w:rsidR="00505D61" w:rsidRPr="00684D90" w:rsidRDefault="00505D61" w:rsidP="00684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val="ru-RU" w:eastAsia="ru-RU"/>
        </w:rPr>
      </w:pPr>
      <w:r w:rsidRPr="00684D90">
        <w:rPr>
          <w:rFonts w:ascii="Times New Roman" w:hAnsi="Times New Roman"/>
          <w:bCs/>
          <w:sz w:val="26"/>
          <w:szCs w:val="26"/>
          <w:lang w:val="ru-RU" w:eastAsia="ru-RU"/>
        </w:rPr>
        <w:t>ПРО ОПРИЛЮДЕННЯ ЗАЯВИ ПРО ВИЗНАЧЕННЯ ОБСЯГУ СТРАТЕГІЧНОЇ ЕКОЛОГІЧНОЇ ОЦІНКИ</w:t>
      </w:r>
    </w:p>
    <w:p w:rsidR="00505D61" w:rsidRPr="00684D90" w:rsidRDefault="00505D61" w:rsidP="00684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val="ru-RU" w:eastAsia="ru-RU"/>
        </w:rPr>
      </w:pPr>
    </w:p>
    <w:p w:rsidR="00505D61" w:rsidRPr="00684D90" w:rsidRDefault="00505D61" w:rsidP="00684D9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84D90">
        <w:rPr>
          <w:rFonts w:ascii="Times New Roman" w:hAnsi="Times New Roman"/>
          <w:sz w:val="26"/>
          <w:szCs w:val="26"/>
          <w:u w:val="single"/>
          <w:lang w:val="ru-RU" w:eastAsia="ru-RU"/>
        </w:rPr>
        <w:t xml:space="preserve">1. </w:t>
      </w:r>
      <w:proofErr w:type="spellStart"/>
      <w:r w:rsidRPr="00684D90">
        <w:rPr>
          <w:rFonts w:ascii="Times New Roman" w:hAnsi="Times New Roman"/>
          <w:sz w:val="26"/>
          <w:szCs w:val="26"/>
          <w:u w:val="single"/>
          <w:lang w:val="ru-RU" w:eastAsia="ru-RU"/>
        </w:rPr>
        <w:t>Повна</w:t>
      </w:r>
      <w:proofErr w:type="spellEnd"/>
      <w:r w:rsidRPr="00684D90">
        <w:rPr>
          <w:rFonts w:ascii="Times New Roman" w:hAnsi="Times New Roman"/>
          <w:sz w:val="26"/>
          <w:szCs w:val="26"/>
          <w:u w:val="single"/>
          <w:lang w:val="ru-RU" w:eastAsia="ru-RU"/>
        </w:rPr>
        <w:t xml:space="preserve"> </w:t>
      </w:r>
      <w:proofErr w:type="spellStart"/>
      <w:r w:rsidRPr="00684D90">
        <w:rPr>
          <w:rFonts w:ascii="Times New Roman" w:hAnsi="Times New Roman"/>
          <w:sz w:val="26"/>
          <w:szCs w:val="26"/>
          <w:u w:val="single"/>
          <w:lang w:val="ru-RU" w:eastAsia="ru-RU"/>
        </w:rPr>
        <w:t>назва</w:t>
      </w:r>
      <w:proofErr w:type="spellEnd"/>
      <w:r w:rsidRPr="00684D90">
        <w:rPr>
          <w:rFonts w:ascii="Times New Roman" w:hAnsi="Times New Roman"/>
          <w:sz w:val="26"/>
          <w:szCs w:val="26"/>
          <w:u w:val="single"/>
          <w:lang w:val="ru-RU" w:eastAsia="ru-RU"/>
        </w:rPr>
        <w:t xml:space="preserve"> документу </w:t>
      </w:r>
      <w:r w:rsidRPr="00684D90">
        <w:rPr>
          <w:rFonts w:ascii="Times New Roman" w:hAnsi="Times New Roman"/>
          <w:sz w:val="26"/>
          <w:szCs w:val="26"/>
          <w:u w:val="single"/>
          <w:lang w:eastAsia="ru-RU"/>
        </w:rPr>
        <w:t>державного планування, щодо якого проводиться стратегічно-екологічна оцінка:</w:t>
      </w:r>
      <w:r w:rsidRPr="00684D9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84D90">
        <w:rPr>
          <w:rFonts w:ascii="Times New Roman" w:hAnsi="Times New Roman"/>
          <w:sz w:val="26"/>
          <w:szCs w:val="26"/>
          <w:lang w:val="ru-RU" w:eastAsia="ru-RU"/>
        </w:rPr>
        <w:t>“</w:t>
      </w:r>
      <w:r w:rsidRPr="00684D90">
        <w:rPr>
          <w:rFonts w:ascii="Times New Roman" w:hAnsi="Times New Roman"/>
          <w:sz w:val="26"/>
          <w:szCs w:val="26"/>
          <w:lang w:eastAsia="ru-RU"/>
        </w:rPr>
        <w:t>Програма соціально-економічного та культурного розвитку Павлоградського району на 202</w:t>
      </w:r>
      <w:r w:rsidR="00316F11" w:rsidRPr="00316F11">
        <w:rPr>
          <w:rFonts w:ascii="Times New Roman" w:hAnsi="Times New Roman"/>
          <w:sz w:val="26"/>
          <w:szCs w:val="26"/>
          <w:lang w:val="ru-RU" w:eastAsia="ru-RU"/>
        </w:rPr>
        <w:t>6</w:t>
      </w:r>
      <w:r w:rsidRPr="00684D90">
        <w:rPr>
          <w:rFonts w:ascii="Times New Roman" w:hAnsi="Times New Roman"/>
          <w:sz w:val="26"/>
          <w:szCs w:val="26"/>
          <w:lang w:eastAsia="ru-RU"/>
        </w:rPr>
        <w:t xml:space="preserve"> рік</w:t>
      </w:r>
      <w:r w:rsidRPr="00684D90">
        <w:rPr>
          <w:rFonts w:ascii="Times New Roman" w:hAnsi="Times New Roman"/>
          <w:sz w:val="26"/>
          <w:szCs w:val="26"/>
          <w:lang w:val="ru-RU" w:eastAsia="ru-RU"/>
        </w:rPr>
        <w:t>”</w:t>
      </w:r>
      <w:r w:rsidRPr="00684D90">
        <w:rPr>
          <w:rFonts w:ascii="Times New Roman" w:hAnsi="Times New Roman"/>
          <w:sz w:val="26"/>
          <w:szCs w:val="26"/>
          <w:lang w:eastAsia="ru-RU"/>
        </w:rPr>
        <w:t>. Розробляється для визначення мети, завдань та заходів економічного та соціального розвитку району на 202</w:t>
      </w:r>
      <w:r w:rsidR="00316F11" w:rsidRPr="00316F11">
        <w:rPr>
          <w:rFonts w:ascii="Times New Roman" w:hAnsi="Times New Roman"/>
          <w:sz w:val="26"/>
          <w:szCs w:val="26"/>
          <w:lang w:eastAsia="ru-RU"/>
        </w:rPr>
        <w:t>6</w:t>
      </w:r>
      <w:r w:rsidRPr="00684D90">
        <w:rPr>
          <w:rFonts w:ascii="Times New Roman" w:hAnsi="Times New Roman"/>
          <w:sz w:val="26"/>
          <w:szCs w:val="26"/>
          <w:lang w:eastAsia="ru-RU"/>
        </w:rPr>
        <w:t xml:space="preserve"> рік, виконання яких передбачає координацію спільних дій органів місцевого самоврядування, закладів, установ у співпраці з представниками бізнесу та громадських організацій задля втілення єдиної державної регіональної політики розвитку району.</w:t>
      </w:r>
    </w:p>
    <w:p w:rsidR="00505D61" w:rsidRPr="00684D90" w:rsidRDefault="00505D61" w:rsidP="00684D9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05D61" w:rsidRPr="00684D90" w:rsidRDefault="00505D61" w:rsidP="00684D9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684D90">
        <w:rPr>
          <w:rFonts w:ascii="Times New Roman" w:hAnsi="Times New Roman"/>
          <w:bCs/>
          <w:sz w:val="26"/>
          <w:szCs w:val="26"/>
          <w:u w:val="single"/>
          <w:lang w:eastAsia="ru-RU"/>
        </w:rPr>
        <w:t>2. Орган, що прийматиме рішення про затвердження документу державного планування:</w:t>
      </w:r>
      <w:r w:rsidRPr="00684D90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ru-RU" w:eastAsia="ru-RU"/>
        </w:rPr>
        <w:t xml:space="preserve"> </w:t>
      </w:r>
      <w:r w:rsidRPr="00684D90">
        <w:rPr>
          <w:rFonts w:ascii="Times New Roman" w:hAnsi="Times New Roman"/>
          <w:bCs/>
          <w:sz w:val="26"/>
          <w:szCs w:val="26"/>
          <w:lang w:eastAsia="ru-RU"/>
        </w:rPr>
        <w:t>Павлоградська районна рада Дніпропетровської області.</w:t>
      </w:r>
    </w:p>
    <w:p w:rsidR="00505D61" w:rsidRPr="00684D90" w:rsidRDefault="00505D61" w:rsidP="00684D9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505D61" w:rsidRPr="00CD6ABD" w:rsidRDefault="00505D61" w:rsidP="00684D90">
      <w:pPr>
        <w:spacing w:after="100" w:afterAutospacing="1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84D90">
        <w:rPr>
          <w:rFonts w:ascii="Times New Roman" w:hAnsi="Times New Roman"/>
          <w:sz w:val="26"/>
          <w:szCs w:val="26"/>
          <w:u w:val="single"/>
          <w:lang w:eastAsia="ru-RU"/>
        </w:rPr>
        <w:t>3. Передбачувана процедура громадського обговорення Заяви про визначення обсягу стратегічно-екологічної оцінки детального плану</w:t>
      </w:r>
      <w:r w:rsidRPr="00684D90">
        <w:rPr>
          <w:rFonts w:ascii="Times New Roman" w:hAnsi="Times New Roman"/>
          <w:sz w:val="26"/>
          <w:szCs w:val="26"/>
          <w:lang w:eastAsia="ru-RU"/>
        </w:rPr>
        <w:t xml:space="preserve">: ознайомитися із текстом Заяви </w:t>
      </w:r>
      <w:r w:rsidRPr="00CD6ABD">
        <w:rPr>
          <w:rFonts w:ascii="Times New Roman" w:hAnsi="Times New Roman"/>
          <w:sz w:val="26"/>
          <w:szCs w:val="26"/>
          <w:lang w:eastAsia="ru-RU"/>
        </w:rPr>
        <w:t xml:space="preserve">можна на офіційному сайті Павлоградської райдержадміністрації, починаючи з </w:t>
      </w:r>
      <w:r w:rsidR="00347053">
        <w:rPr>
          <w:rFonts w:ascii="Times New Roman" w:hAnsi="Times New Roman"/>
          <w:sz w:val="26"/>
          <w:szCs w:val="26"/>
          <w:lang w:eastAsia="ru-RU"/>
        </w:rPr>
        <w:t>0</w:t>
      </w:r>
      <w:r w:rsidR="004E64E5">
        <w:rPr>
          <w:rFonts w:ascii="Times New Roman" w:hAnsi="Times New Roman"/>
          <w:sz w:val="26"/>
          <w:szCs w:val="26"/>
          <w:lang w:eastAsia="ru-RU"/>
        </w:rPr>
        <w:t>9</w:t>
      </w:r>
      <w:r w:rsidR="00347053">
        <w:rPr>
          <w:rFonts w:ascii="Times New Roman" w:hAnsi="Times New Roman"/>
          <w:sz w:val="26"/>
          <w:szCs w:val="26"/>
          <w:lang w:eastAsia="ru-RU"/>
        </w:rPr>
        <w:t>.1</w:t>
      </w:r>
      <w:bookmarkStart w:id="0" w:name="_GoBack"/>
      <w:bookmarkEnd w:id="0"/>
      <w:r w:rsidR="00347053">
        <w:rPr>
          <w:rFonts w:ascii="Times New Roman" w:hAnsi="Times New Roman"/>
          <w:sz w:val="26"/>
          <w:szCs w:val="26"/>
          <w:lang w:eastAsia="ru-RU"/>
        </w:rPr>
        <w:t>2.</w:t>
      </w:r>
      <w:r w:rsidR="00347053" w:rsidRPr="00347053">
        <w:rPr>
          <w:rFonts w:ascii="Times New Roman" w:hAnsi="Times New Roman"/>
          <w:sz w:val="26"/>
          <w:szCs w:val="26"/>
          <w:lang w:eastAsia="ru-RU"/>
        </w:rPr>
        <w:t>2025</w:t>
      </w:r>
      <w:r w:rsidRPr="00CD6ABD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505D61" w:rsidRPr="00684D90" w:rsidRDefault="00505D61" w:rsidP="00684D90">
      <w:pPr>
        <w:spacing w:after="100" w:afterAutospacing="1" w:line="240" w:lineRule="auto"/>
        <w:jc w:val="both"/>
        <w:rPr>
          <w:rFonts w:ascii="Times New Roman" w:hAnsi="Times New Roman"/>
          <w:color w:val="222222"/>
          <w:sz w:val="26"/>
          <w:szCs w:val="26"/>
          <w:shd w:val="clear" w:color="auto" w:fill="FFFFFF"/>
        </w:rPr>
      </w:pPr>
      <w:r w:rsidRPr="000F23B3">
        <w:rPr>
          <w:rFonts w:ascii="Times New Roman" w:hAnsi="Times New Roman"/>
          <w:sz w:val="26"/>
          <w:szCs w:val="26"/>
          <w:lang w:eastAsia="ru-RU"/>
        </w:rPr>
        <w:tab/>
      </w:r>
      <w:r w:rsidRPr="00684D90">
        <w:rPr>
          <w:rFonts w:ascii="Times New Roman" w:hAnsi="Times New Roman"/>
          <w:sz w:val="26"/>
          <w:szCs w:val="26"/>
          <w:lang w:eastAsia="ru-RU"/>
        </w:rPr>
        <w:t xml:space="preserve">Зауваження та пропозиції до Заяви подаються в письмовій формі (у тому числі в електронному вигляді) до відділу економіки та агропромислового розвитку Павлоградської райдержадміністрації за </w:t>
      </w:r>
      <w:proofErr w:type="spellStart"/>
      <w:r w:rsidRPr="00684D90">
        <w:rPr>
          <w:rFonts w:ascii="Times New Roman" w:hAnsi="Times New Roman"/>
          <w:sz w:val="26"/>
          <w:szCs w:val="26"/>
          <w:lang w:eastAsia="ru-RU"/>
        </w:rPr>
        <w:t>адресою</w:t>
      </w:r>
      <w:proofErr w:type="spellEnd"/>
      <w:r w:rsidRPr="00684D90">
        <w:rPr>
          <w:rFonts w:ascii="Times New Roman" w:hAnsi="Times New Roman"/>
          <w:sz w:val="26"/>
          <w:szCs w:val="26"/>
          <w:lang w:eastAsia="ru-RU"/>
        </w:rPr>
        <w:t xml:space="preserve">: </w:t>
      </w:r>
      <w:smartTag w:uri="urn:schemas-microsoft-com:office:smarttags" w:element="metricconverter">
        <w:smartTagPr>
          <w:attr w:name="ProductID" w:val="51400, м"/>
        </w:smartTagPr>
        <w:r w:rsidRPr="00684D90">
          <w:rPr>
            <w:rFonts w:ascii="Times New Roman" w:hAnsi="Times New Roman"/>
            <w:sz w:val="26"/>
            <w:szCs w:val="26"/>
            <w:lang w:eastAsia="ru-RU"/>
          </w:rPr>
          <w:t>51400, м</w:t>
        </w:r>
      </w:smartTag>
      <w:r w:rsidRPr="00684D90">
        <w:rPr>
          <w:rFonts w:ascii="Times New Roman" w:hAnsi="Times New Roman"/>
          <w:sz w:val="26"/>
          <w:szCs w:val="26"/>
          <w:lang w:eastAsia="ru-RU"/>
        </w:rPr>
        <w:t xml:space="preserve">. Павлоград, </w:t>
      </w:r>
      <w:r w:rsidR="008C0946">
        <w:rPr>
          <w:rFonts w:ascii="Times New Roman" w:hAnsi="Times New Roman"/>
          <w:sz w:val="26"/>
          <w:szCs w:val="26"/>
          <w:lang w:eastAsia="ru-RU"/>
        </w:rPr>
        <w:t xml:space="preserve">                              </w:t>
      </w:r>
      <w:r w:rsidRPr="00684D90">
        <w:rPr>
          <w:rFonts w:ascii="Times New Roman" w:hAnsi="Times New Roman"/>
          <w:sz w:val="26"/>
          <w:szCs w:val="26"/>
          <w:lang w:eastAsia="ru-RU"/>
        </w:rPr>
        <w:t xml:space="preserve">вул. Центральна, 98, </w:t>
      </w:r>
      <w:proofErr w:type="spellStart"/>
      <w:r w:rsidRPr="00684D90">
        <w:rPr>
          <w:rFonts w:ascii="Times New Roman" w:hAnsi="Times New Roman"/>
          <w:sz w:val="26"/>
          <w:szCs w:val="26"/>
          <w:lang w:eastAsia="ru-RU"/>
        </w:rPr>
        <w:t>каб</w:t>
      </w:r>
      <w:proofErr w:type="spellEnd"/>
      <w:r w:rsidRPr="00684D90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316F11">
        <w:rPr>
          <w:rFonts w:ascii="Times New Roman" w:hAnsi="Times New Roman"/>
          <w:sz w:val="26"/>
          <w:szCs w:val="26"/>
          <w:lang w:eastAsia="ru-RU"/>
        </w:rPr>
        <w:t>204</w:t>
      </w:r>
      <w:r w:rsidRPr="00684D90">
        <w:rPr>
          <w:rFonts w:ascii="Times New Roman" w:hAnsi="Times New Roman"/>
          <w:sz w:val="26"/>
          <w:szCs w:val="26"/>
          <w:lang w:eastAsia="ru-RU"/>
        </w:rPr>
        <w:t xml:space="preserve">, </w:t>
      </w:r>
      <w:hyperlink r:id="rId5" w:history="1">
        <w:r w:rsidRPr="00684D90">
          <w:rPr>
            <w:rStyle w:val="a4"/>
            <w:rFonts w:ascii="Times New Roman" w:hAnsi="Times New Roman"/>
            <w:sz w:val="26"/>
            <w:szCs w:val="26"/>
            <w:lang w:val="en-US"/>
          </w:rPr>
          <w:t>e</w:t>
        </w:r>
        <w:r w:rsidRPr="00684D90">
          <w:rPr>
            <w:rStyle w:val="a4"/>
            <w:rFonts w:ascii="Times New Roman" w:hAnsi="Times New Roman"/>
            <w:sz w:val="26"/>
            <w:szCs w:val="26"/>
          </w:rPr>
          <w:t>-</w:t>
        </w:r>
        <w:r w:rsidRPr="00684D90">
          <w:rPr>
            <w:rStyle w:val="a4"/>
            <w:rFonts w:ascii="Times New Roman" w:hAnsi="Times New Roman"/>
            <w:sz w:val="26"/>
            <w:szCs w:val="26"/>
            <w:lang w:val="en-US"/>
          </w:rPr>
          <w:t>mail</w:t>
        </w:r>
      </w:hyperlink>
      <w:r w:rsidRPr="00684D90">
        <w:rPr>
          <w:rFonts w:ascii="Times New Roman" w:hAnsi="Times New Roman"/>
          <w:sz w:val="26"/>
          <w:szCs w:val="26"/>
        </w:rPr>
        <w:t xml:space="preserve">: </w:t>
      </w:r>
      <w:hyperlink r:id="rId6" w:history="1">
        <w:r w:rsidRPr="00684D90">
          <w:rPr>
            <w:rStyle w:val="a4"/>
            <w:rFonts w:ascii="Times New Roman" w:hAnsi="Times New Roman"/>
            <w:sz w:val="26"/>
            <w:szCs w:val="26"/>
            <w:shd w:val="clear" w:color="auto" w:fill="FFFFFF"/>
          </w:rPr>
          <w:t>rdaeconom@gmail.com</w:t>
        </w:r>
      </w:hyperlink>
      <w:r w:rsidRPr="00684D90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. Строк подання зауважень i пропозицій становить 1</w:t>
      </w:r>
      <w:r w:rsidR="00A15EBA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0</w:t>
      </w:r>
      <w:r w:rsidRPr="00684D90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 днів з дати оприлюднення Заяви на офіційному сайті Павлоградської райдержадміністрації. Пропозиції та зауваження, подані після встановленого терміну, не розглядаються.</w:t>
      </w:r>
    </w:p>
    <w:p w:rsidR="00505D61" w:rsidRPr="00684D90" w:rsidRDefault="00505D61" w:rsidP="00684D90">
      <w:pPr>
        <w:spacing w:after="100" w:afterAutospacing="1" w:line="240" w:lineRule="auto"/>
        <w:jc w:val="both"/>
        <w:rPr>
          <w:rFonts w:ascii="Times New Roman" w:hAnsi="Times New Roman"/>
          <w:color w:val="222222"/>
          <w:sz w:val="26"/>
          <w:szCs w:val="26"/>
          <w:shd w:val="clear" w:color="auto" w:fill="FFFFFF"/>
        </w:rPr>
      </w:pPr>
      <w:r w:rsidRPr="00684D90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4. </w:t>
      </w:r>
      <w:r w:rsidRPr="00684D90">
        <w:rPr>
          <w:rFonts w:ascii="Times New Roman" w:hAnsi="Times New Roman"/>
          <w:color w:val="222222"/>
          <w:sz w:val="26"/>
          <w:szCs w:val="26"/>
          <w:u w:val="single"/>
          <w:shd w:val="clear" w:color="auto" w:fill="FFFFFF"/>
        </w:rPr>
        <w:t>Необхідність проведення транскордонних консультацій</w:t>
      </w:r>
      <w:r w:rsidRPr="00684D90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 – не потрібні, так як транскордонні наслідки від збільше</w:t>
      </w:r>
      <w:r w:rsidR="002E214B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ння кладовища не передбачені.</w:t>
      </w:r>
    </w:p>
    <w:sectPr w:rsidR="00505D61" w:rsidRPr="00684D90" w:rsidSect="00F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6D54"/>
    <w:multiLevelType w:val="multilevel"/>
    <w:tmpl w:val="E24E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209C5"/>
    <w:multiLevelType w:val="multilevel"/>
    <w:tmpl w:val="E3A8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E6471"/>
    <w:multiLevelType w:val="multilevel"/>
    <w:tmpl w:val="0C66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215AE8"/>
    <w:multiLevelType w:val="hybridMultilevel"/>
    <w:tmpl w:val="5B4AADCE"/>
    <w:lvl w:ilvl="0" w:tplc="7E3EAB9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F77AC"/>
    <w:multiLevelType w:val="hybridMultilevel"/>
    <w:tmpl w:val="9F94A0E2"/>
    <w:lvl w:ilvl="0" w:tplc="C1403430">
      <w:start w:val="1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61B70718"/>
    <w:multiLevelType w:val="multilevel"/>
    <w:tmpl w:val="983A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CA1F39"/>
    <w:multiLevelType w:val="multilevel"/>
    <w:tmpl w:val="11C8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D52764"/>
    <w:multiLevelType w:val="multilevel"/>
    <w:tmpl w:val="D000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D7B"/>
    <w:rsid w:val="0000014E"/>
    <w:rsid w:val="000379E8"/>
    <w:rsid w:val="000437BE"/>
    <w:rsid w:val="00055BE4"/>
    <w:rsid w:val="00056D1C"/>
    <w:rsid w:val="0005773A"/>
    <w:rsid w:val="00083497"/>
    <w:rsid w:val="000959AC"/>
    <w:rsid w:val="000B7861"/>
    <w:rsid w:val="000E4F2E"/>
    <w:rsid w:val="000F23B3"/>
    <w:rsid w:val="00105067"/>
    <w:rsid w:val="0010539F"/>
    <w:rsid w:val="00110974"/>
    <w:rsid w:val="00162741"/>
    <w:rsid w:val="0017335B"/>
    <w:rsid w:val="00180ACD"/>
    <w:rsid w:val="0018643E"/>
    <w:rsid w:val="00194D3F"/>
    <w:rsid w:val="001A5401"/>
    <w:rsid w:val="001A73D4"/>
    <w:rsid w:val="001C099A"/>
    <w:rsid w:val="001C5C18"/>
    <w:rsid w:val="001F68C2"/>
    <w:rsid w:val="00204236"/>
    <w:rsid w:val="00211AF2"/>
    <w:rsid w:val="00213F1D"/>
    <w:rsid w:val="00213FD8"/>
    <w:rsid w:val="002304DD"/>
    <w:rsid w:val="002320DF"/>
    <w:rsid w:val="00261581"/>
    <w:rsid w:val="00294C9E"/>
    <w:rsid w:val="002969E5"/>
    <w:rsid w:val="00296C67"/>
    <w:rsid w:val="002A603B"/>
    <w:rsid w:val="002C6073"/>
    <w:rsid w:val="002D565B"/>
    <w:rsid w:val="002E04D1"/>
    <w:rsid w:val="002E214B"/>
    <w:rsid w:val="002E6BF6"/>
    <w:rsid w:val="002F1476"/>
    <w:rsid w:val="00316F11"/>
    <w:rsid w:val="00331758"/>
    <w:rsid w:val="0034189E"/>
    <w:rsid w:val="00347053"/>
    <w:rsid w:val="003A0604"/>
    <w:rsid w:val="003F43C6"/>
    <w:rsid w:val="00401976"/>
    <w:rsid w:val="00405C73"/>
    <w:rsid w:val="004072E0"/>
    <w:rsid w:val="004145F8"/>
    <w:rsid w:val="004208CA"/>
    <w:rsid w:val="00427282"/>
    <w:rsid w:val="004B72CB"/>
    <w:rsid w:val="004E1D81"/>
    <w:rsid w:val="004E64E5"/>
    <w:rsid w:val="004F68DC"/>
    <w:rsid w:val="00505D61"/>
    <w:rsid w:val="005131F5"/>
    <w:rsid w:val="0052186E"/>
    <w:rsid w:val="00526F54"/>
    <w:rsid w:val="00530E78"/>
    <w:rsid w:val="00534B05"/>
    <w:rsid w:val="00552781"/>
    <w:rsid w:val="0055311A"/>
    <w:rsid w:val="00580904"/>
    <w:rsid w:val="00581E17"/>
    <w:rsid w:val="00591E74"/>
    <w:rsid w:val="005A5848"/>
    <w:rsid w:val="005D3F81"/>
    <w:rsid w:val="005E0B5C"/>
    <w:rsid w:val="005E4558"/>
    <w:rsid w:val="005E782F"/>
    <w:rsid w:val="005F11D2"/>
    <w:rsid w:val="006205FA"/>
    <w:rsid w:val="00621D7B"/>
    <w:rsid w:val="00632772"/>
    <w:rsid w:val="00634D38"/>
    <w:rsid w:val="00684D90"/>
    <w:rsid w:val="006A7E6E"/>
    <w:rsid w:val="006B4767"/>
    <w:rsid w:val="006C69E4"/>
    <w:rsid w:val="006E533B"/>
    <w:rsid w:val="006F2F51"/>
    <w:rsid w:val="00725B88"/>
    <w:rsid w:val="00731F6B"/>
    <w:rsid w:val="00750A16"/>
    <w:rsid w:val="00753484"/>
    <w:rsid w:val="00756792"/>
    <w:rsid w:val="0076016A"/>
    <w:rsid w:val="0078449D"/>
    <w:rsid w:val="00786EC3"/>
    <w:rsid w:val="00791E14"/>
    <w:rsid w:val="007C0315"/>
    <w:rsid w:val="007E50F8"/>
    <w:rsid w:val="008257FB"/>
    <w:rsid w:val="00835AE1"/>
    <w:rsid w:val="008814FA"/>
    <w:rsid w:val="008939CE"/>
    <w:rsid w:val="008A7EDC"/>
    <w:rsid w:val="008C0946"/>
    <w:rsid w:val="00912D05"/>
    <w:rsid w:val="00917297"/>
    <w:rsid w:val="00926874"/>
    <w:rsid w:val="00932486"/>
    <w:rsid w:val="00933E46"/>
    <w:rsid w:val="00985E6B"/>
    <w:rsid w:val="009A69A7"/>
    <w:rsid w:val="009F0A8A"/>
    <w:rsid w:val="009F58F9"/>
    <w:rsid w:val="00A15EBA"/>
    <w:rsid w:val="00A50CA1"/>
    <w:rsid w:val="00A51554"/>
    <w:rsid w:val="00A71900"/>
    <w:rsid w:val="00A73553"/>
    <w:rsid w:val="00AA0A25"/>
    <w:rsid w:val="00AA15DB"/>
    <w:rsid w:val="00AD2616"/>
    <w:rsid w:val="00AE40F2"/>
    <w:rsid w:val="00AF42A3"/>
    <w:rsid w:val="00B03B77"/>
    <w:rsid w:val="00B31013"/>
    <w:rsid w:val="00B3359D"/>
    <w:rsid w:val="00B35A9F"/>
    <w:rsid w:val="00B55FAB"/>
    <w:rsid w:val="00BA5F1A"/>
    <w:rsid w:val="00BD15EE"/>
    <w:rsid w:val="00BE7661"/>
    <w:rsid w:val="00C040D8"/>
    <w:rsid w:val="00C0412C"/>
    <w:rsid w:val="00CB0A91"/>
    <w:rsid w:val="00CD6ABD"/>
    <w:rsid w:val="00D03642"/>
    <w:rsid w:val="00D109E8"/>
    <w:rsid w:val="00D1795A"/>
    <w:rsid w:val="00D25A20"/>
    <w:rsid w:val="00D448AD"/>
    <w:rsid w:val="00D94480"/>
    <w:rsid w:val="00DB5594"/>
    <w:rsid w:val="00DD435C"/>
    <w:rsid w:val="00DE4DD3"/>
    <w:rsid w:val="00E066ED"/>
    <w:rsid w:val="00E14EEA"/>
    <w:rsid w:val="00E32BF9"/>
    <w:rsid w:val="00E43779"/>
    <w:rsid w:val="00E73306"/>
    <w:rsid w:val="00E754E2"/>
    <w:rsid w:val="00E927CE"/>
    <w:rsid w:val="00E93CDC"/>
    <w:rsid w:val="00EA7F6C"/>
    <w:rsid w:val="00EB4F50"/>
    <w:rsid w:val="00EC1453"/>
    <w:rsid w:val="00ED14F4"/>
    <w:rsid w:val="00EE0192"/>
    <w:rsid w:val="00F25935"/>
    <w:rsid w:val="00F33525"/>
    <w:rsid w:val="00F3798B"/>
    <w:rsid w:val="00F53F58"/>
    <w:rsid w:val="00F83E69"/>
    <w:rsid w:val="00FA5676"/>
    <w:rsid w:val="00FC04D2"/>
    <w:rsid w:val="00FD245B"/>
    <w:rsid w:val="00FD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D511CA"/>
  <w15:docId w15:val="{1BFF83B9-8DF0-4CA9-A65A-A2235119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45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0CA1"/>
    <w:pPr>
      <w:ind w:left="720"/>
      <w:contextualSpacing/>
    </w:pPr>
  </w:style>
  <w:style w:type="character" w:styleId="a4">
    <w:name w:val="Hyperlink"/>
    <w:uiPriority w:val="99"/>
    <w:semiHidden/>
    <w:rsid w:val="004F68D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98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aeconom@gmail.com" TargetMode="External"/><Relationship Id="rId5" Type="http://schemas.openxmlformats.org/officeDocument/2006/relationships/hyperlink" Target="https://mbox2.i.ua/compose/1188842279/?cto=EBMNAko0Rz5dFQQLYQ0%2FRCFaUz08BGyMyLHQhMnQssO7wsSxtcaPkMyxgr6xmJY%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1185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ЗАЯВА</vt:lpstr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</dc:title>
  <dc:subject/>
  <dc:creator>Valeria</dc:creator>
  <cp:keywords/>
  <dc:description/>
  <cp:lastModifiedBy>Цифров</cp:lastModifiedBy>
  <cp:revision>16</cp:revision>
  <cp:lastPrinted>2020-06-03T07:54:00Z</cp:lastPrinted>
  <dcterms:created xsi:type="dcterms:W3CDTF">2023-12-18T13:50:00Z</dcterms:created>
  <dcterms:modified xsi:type="dcterms:W3CDTF">2025-12-09T09:52:00Z</dcterms:modified>
</cp:coreProperties>
</file>