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81" w:rsidRPr="00EF7995" w:rsidRDefault="006A7D81" w:rsidP="003061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П</w:t>
      </w:r>
      <w:r w:rsidRPr="00EF7995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лан роботи</w:t>
      </w:r>
    </w:p>
    <w:p w:rsidR="006A7D81" w:rsidRPr="00EF7995" w:rsidRDefault="006A7D81" w:rsidP="003061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EF7995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Ради з питань внутрішньо переміщених осіб </w:t>
      </w:r>
    </w:p>
    <w:p w:rsidR="006A7D81" w:rsidRPr="00EF7995" w:rsidRDefault="006A7D81" w:rsidP="003061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EF7995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при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Павлоградській райдержадміністрації</w:t>
      </w:r>
      <w:r w:rsidRPr="00EF7995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на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2024 рік</w:t>
      </w:r>
    </w:p>
    <w:p w:rsidR="006A7D81" w:rsidRPr="00EF7995" w:rsidRDefault="006A7D81" w:rsidP="0030614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148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00"/>
        <w:gridCol w:w="9500"/>
        <w:gridCol w:w="2520"/>
        <w:gridCol w:w="2340"/>
      </w:tblGrid>
      <w:tr w:rsidR="006A7D81" w:rsidRPr="00536C8B" w:rsidTr="00A21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9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Найменування заходу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6A7D81" w:rsidRPr="00536C8B" w:rsidTr="00A21DF7">
        <w:trPr>
          <w:trHeight w:val="440"/>
        </w:trPr>
        <w:tc>
          <w:tcPr>
            <w:tcW w:w="148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ind w:right="-66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Організаційна діяльність</w:t>
            </w:r>
          </w:p>
        </w:tc>
      </w:tr>
      <w:tr w:rsidR="006A7D81" w:rsidRPr="00536C8B" w:rsidTr="00A21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Default="006A7D81" w:rsidP="0001156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  <w:p w:rsidR="006A7D81" w:rsidRPr="00011561" w:rsidRDefault="006A7D81" w:rsidP="000115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Засідання Ради з питань внутрішньо переміщ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ених осіб при Павлоградській райдержадміністрації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Не рідше одного разу на квартал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секретар</w:t>
            </w:r>
          </w:p>
        </w:tc>
      </w:tr>
      <w:tr w:rsidR="006A7D81" w:rsidRPr="00536C8B" w:rsidTr="00A21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Прийом та опрацювання звернень внутрішньо переміщених осіб та громадських об'єднань, які опікуються питаннями ВПО.</w:t>
            </w:r>
          </w:p>
          <w:p w:rsidR="006A7D81" w:rsidRPr="00EF7995" w:rsidRDefault="006A7D81" w:rsidP="00306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Постійно,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через електронні засоби зв'язку</w:t>
            </w: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6A7D81" w:rsidRPr="00536C8B" w:rsidTr="00A21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Засідання Ради з питань внутрішньо переміщених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осіб при Павлоградській райдержадміністрації </w:t>
            </w: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для затвердження звіту за 2023-2024 рік.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Грудень 2024 року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секретар</w:t>
            </w:r>
          </w:p>
        </w:tc>
      </w:tr>
      <w:tr w:rsidR="006A7D81" w:rsidRPr="00536C8B" w:rsidTr="00A21DF7">
        <w:trPr>
          <w:trHeight w:val="440"/>
        </w:trPr>
        <w:tc>
          <w:tcPr>
            <w:tcW w:w="148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Поточна діяльність</w:t>
            </w:r>
          </w:p>
        </w:tc>
      </w:tr>
      <w:tr w:rsidR="006A7D81" w:rsidRPr="00536C8B" w:rsidTr="00A21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Приймати участь у засіданнях, семінарах, навчаннях та інши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 заходах організованих Павлоградською райдержадміністрацією</w:t>
            </w: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та </w:t>
            </w:r>
            <w:r w:rsidRPr="000E28D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Міністерством з питань реінтеграції тимчасово окупованих територій України з питань</w:t>
            </w: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захисту прав та інтересів внутрішньо переміщених осіб.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6A7D81" w:rsidRPr="00536C8B" w:rsidTr="00A21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9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24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Здійснення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моніторингу виконання </w:t>
            </w: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на районному рівні</w:t>
            </w: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у розрізі захисту прав внутрішньо переміщених осіб. Долучення до розробки нових програм, внесення пропозицій та змін у діючі програми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Павлоградського району.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6A7D81" w:rsidRPr="00536C8B" w:rsidTr="00A21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9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Сприяти організації проведення оцінки потреб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ВПО у Павлоградському районі</w:t>
            </w: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(відповідно до Стратегії державної політики щодо внутрішнього переселення на період до 2025 року).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0E28D1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I-II квартал 2024 року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0E28D1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6A7D81" w:rsidRPr="000E28D1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6A7D81" w:rsidRPr="000E28D1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6A7D81" w:rsidRPr="000E28D1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6A7D81" w:rsidRPr="00536C8B" w:rsidTr="00A21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9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Сприяти вирішенню житлових питань ВПО:</w:t>
            </w:r>
          </w:p>
          <w:p w:rsidR="006A7D81" w:rsidRPr="00EF7995" w:rsidRDefault="006A7D81" w:rsidP="00306141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аналіз житлових програм (державних, регіональних та місцевих) та інформувати про них ВПО;</w:t>
            </w:r>
          </w:p>
          <w:p w:rsidR="006A7D81" w:rsidRPr="00EF7995" w:rsidRDefault="006A7D81" w:rsidP="00306141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проведення консультацій з органами місцевого самоврядування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району</w:t>
            </w: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про створення фондів житла, призначеного для тимчасового проживання ВПО;</w:t>
            </w:r>
          </w:p>
          <w:p w:rsidR="006A7D81" w:rsidRPr="00EF7995" w:rsidRDefault="006A7D81" w:rsidP="00306141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моніторинг місць тимчасового проживання ВПО.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Протягом 2024 року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6A7D81" w:rsidRPr="00536C8B" w:rsidTr="00A21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9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Інформування внутрішньо переміщених осіб: </w:t>
            </w:r>
          </w:p>
          <w:p w:rsidR="006A7D81" w:rsidRPr="00EF7995" w:rsidRDefault="006A7D81" w:rsidP="00306141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про діяльність Ради з питань ВПО, через соціальні мережі, офіці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йний веб-сайт Павлоградської райдержадміністрації</w:t>
            </w: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 ЗМІ, брифінги тощо;</w:t>
            </w:r>
          </w:p>
          <w:p w:rsidR="006A7D81" w:rsidRPr="00EF7995" w:rsidRDefault="006A7D81" w:rsidP="00306141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про можливість отримання ваучера на навчання від Державного центру зайнятості;</w:t>
            </w:r>
          </w:p>
          <w:p w:rsidR="006A7D81" w:rsidRPr="00EF7995" w:rsidRDefault="006A7D81" w:rsidP="00306141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про можливість навчання та отримання грантів на відкриття власної справи від благодійних фондів та громадських організацій.     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6A7D81" w:rsidRPr="00536C8B" w:rsidTr="00A21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9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Сприяння інтеграції внутрішньо переміщених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осіб у громади Павлоградського району</w:t>
            </w: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6A7D81" w:rsidRPr="00536C8B" w:rsidTr="00A21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9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Налагодження співробітництва з міжнародними організаціями, благодійними фондами та громадськими організаціями для захисту прав та інтеграції внутрішньо пер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еміщених осіб у  Павлоградському районі.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6A7D81" w:rsidRPr="00EF7995" w:rsidRDefault="006A7D81" w:rsidP="00306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секретар</w:t>
            </w:r>
          </w:p>
        </w:tc>
      </w:tr>
    </w:tbl>
    <w:p w:rsidR="006A7D81" w:rsidRDefault="006A7D81" w:rsidP="00A3084C">
      <w:pPr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6A7D81" w:rsidRPr="00A3084C" w:rsidRDefault="006A7D81" w:rsidP="00A3084C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3084C">
        <w:rPr>
          <w:rFonts w:ascii="Times New Roman" w:hAnsi="Times New Roman"/>
          <w:sz w:val="24"/>
          <w:szCs w:val="24"/>
          <w:lang w:val="uk-UA"/>
        </w:rPr>
        <w:t>Голова Ради</w:t>
      </w:r>
      <w:r w:rsidRPr="00A3084C">
        <w:rPr>
          <w:rFonts w:ascii="Times New Roman" w:hAnsi="Times New Roman"/>
          <w:sz w:val="24"/>
          <w:szCs w:val="24"/>
          <w:lang w:val="uk-UA"/>
        </w:rPr>
        <w:tab/>
      </w:r>
      <w:r w:rsidRPr="00A3084C">
        <w:rPr>
          <w:rFonts w:ascii="Times New Roman" w:hAnsi="Times New Roman"/>
          <w:sz w:val="24"/>
          <w:szCs w:val="24"/>
          <w:lang w:val="uk-UA"/>
        </w:rPr>
        <w:tab/>
      </w:r>
      <w:r w:rsidRPr="00A3084C">
        <w:rPr>
          <w:rFonts w:ascii="Times New Roman" w:hAnsi="Times New Roman"/>
          <w:sz w:val="24"/>
          <w:szCs w:val="24"/>
          <w:lang w:val="uk-UA"/>
        </w:rPr>
        <w:tab/>
      </w:r>
      <w:r w:rsidRPr="00A3084C">
        <w:rPr>
          <w:rFonts w:ascii="Times New Roman" w:hAnsi="Times New Roman"/>
          <w:sz w:val="24"/>
          <w:szCs w:val="24"/>
          <w:lang w:val="uk-UA"/>
        </w:rPr>
        <w:tab/>
      </w:r>
      <w:r w:rsidRPr="00A3084C">
        <w:rPr>
          <w:rFonts w:ascii="Times New Roman" w:hAnsi="Times New Roman"/>
          <w:sz w:val="24"/>
          <w:szCs w:val="24"/>
          <w:lang w:val="uk-UA"/>
        </w:rPr>
        <w:tab/>
      </w:r>
      <w:r w:rsidRPr="00A3084C">
        <w:rPr>
          <w:rFonts w:ascii="Times New Roman" w:hAnsi="Times New Roman"/>
          <w:sz w:val="24"/>
          <w:szCs w:val="24"/>
          <w:lang w:val="uk-UA"/>
        </w:rPr>
        <w:tab/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A3084C">
        <w:rPr>
          <w:rFonts w:ascii="Times New Roman" w:hAnsi="Times New Roman"/>
          <w:sz w:val="24"/>
          <w:szCs w:val="24"/>
          <w:lang w:val="uk-UA"/>
        </w:rPr>
        <w:t xml:space="preserve">         Наталія УСТАВИЦЬКА</w:t>
      </w:r>
    </w:p>
    <w:p w:rsidR="006A7D81" w:rsidRPr="00A3084C" w:rsidRDefault="006A7D81" w:rsidP="00A3084C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7D81" w:rsidRPr="00A3084C" w:rsidRDefault="006A7D81">
      <w:pPr>
        <w:rPr>
          <w:rFonts w:ascii="Times New Roman" w:hAnsi="Times New Roman"/>
          <w:sz w:val="24"/>
          <w:szCs w:val="24"/>
          <w:lang w:val="uk-UA"/>
        </w:rPr>
      </w:pPr>
    </w:p>
    <w:sectPr w:rsidR="006A7D81" w:rsidRPr="00A3084C" w:rsidSect="003061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9A8"/>
    <w:multiLevelType w:val="multilevel"/>
    <w:tmpl w:val="4E348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7B2907"/>
    <w:multiLevelType w:val="multilevel"/>
    <w:tmpl w:val="70B659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9D1931"/>
    <w:multiLevelType w:val="multilevel"/>
    <w:tmpl w:val="2272DF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B61ED3"/>
    <w:multiLevelType w:val="multilevel"/>
    <w:tmpl w:val="7832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B7141"/>
    <w:multiLevelType w:val="multilevel"/>
    <w:tmpl w:val="373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A7DDC"/>
    <w:multiLevelType w:val="multilevel"/>
    <w:tmpl w:val="4F0A9C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9FC7554"/>
    <w:multiLevelType w:val="multilevel"/>
    <w:tmpl w:val="E882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50E16CF"/>
    <w:multiLevelType w:val="multilevel"/>
    <w:tmpl w:val="761C92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165C47"/>
    <w:multiLevelType w:val="multilevel"/>
    <w:tmpl w:val="D5743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D441A0D"/>
    <w:multiLevelType w:val="multilevel"/>
    <w:tmpl w:val="23C6EE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10C1E3B"/>
    <w:multiLevelType w:val="multilevel"/>
    <w:tmpl w:val="E2B6E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1586C77"/>
    <w:multiLevelType w:val="multilevel"/>
    <w:tmpl w:val="D86E9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4E56468"/>
    <w:multiLevelType w:val="multilevel"/>
    <w:tmpl w:val="635E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51788D"/>
    <w:multiLevelType w:val="multilevel"/>
    <w:tmpl w:val="2F7029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>
    <w:abstractNumId w:val="1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">
    <w:abstractNumId w:val="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6">
    <w:abstractNumId w:val="9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7">
    <w:abstractNumId w:val="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>
    <w:abstractNumId w:val="12"/>
  </w:num>
  <w:num w:numId="10">
    <w:abstractNumId w:val="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1">
    <w:abstractNumId w:val="4"/>
  </w:num>
  <w:num w:numId="12">
    <w:abstractNumId w:val="3"/>
  </w:num>
  <w:num w:numId="13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4">
    <w:abstractNumId w:val="1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141"/>
    <w:rsid w:val="00011561"/>
    <w:rsid w:val="000E28D1"/>
    <w:rsid w:val="00140D1C"/>
    <w:rsid w:val="00162AFC"/>
    <w:rsid w:val="001F48CC"/>
    <w:rsid w:val="00306141"/>
    <w:rsid w:val="0032490D"/>
    <w:rsid w:val="00350A58"/>
    <w:rsid w:val="003B474D"/>
    <w:rsid w:val="00472A32"/>
    <w:rsid w:val="00516A08"/>
    <w:rsid w:val="00536C8B"/>
    <w:rsid w:val="005C0479"/>
    <w:rsid w:val="005F46B9"/>
    <w:rsid w:val="006A7D81"/>
    <w:rsid w:val="00A21DF7"/>
    <w:rsid w:val="00A3084C"/>
    <w:rsid w:val="00A472BD"/>
    <w:rsid w:val="00C82C33"/>
    <w:rsid w:val="00C92479"/>
    <w:rsid w:val="00CB5BFE"/>
    <w:rsid w:val="00D01026"/>
    <w:rsid w:val="00D43612"/>
    <w:rsid w:val="00E54CC4"/>
    <w:rsid w:val="00EF0D1A"/>
    <w:rsid w:val="00EF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8C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9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740</TotalTime>
  <Pages>2</Pages>
  <Words>438</Words>
  <Characters>2497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мартиненко</cp:lastModifiedBy>
  <cp:revision>12</cp:revision>
  <dcterms:created xsi:type="dcterms:W3CDTF">2023-11-30T10:11:00Z</dcterms:created>
  <dcterms:modified xsi:type="dcterms:W3CDTF">2024-01-22T12:52:00Z</dcterms:modified>
</cp:coreProperties>
</file>