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8AE" w:rsidRDefault="00C55923" w:rsidP="000F68A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Сьогодні,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Дніпропетровькій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ОВА п</w:t>
      </w:r>
      <w:r w:rsidR="004930CB" w:rsidRPr="004930CB">
        <w:rPr>
          <w:rFonts w:ascii="Times New Roman" w:hAnsi="Times New Roman" w:cs="Times New Roman"/>
          <w:sz w:val="28"/>
          <w:szCs w:val="28"/>
          <w:lang w:val="uk-UA"/>
        </w:rPr>
        <w:t>ередали громадам 1380 боксів.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Павлоградщина отримала </w:t>
      </w:r>
      <w:r w:rsidR="00B55703">
        <w:rPr>
          <w:rFonts w:ascii="Times New Roman" w:hAnsi="Times New Roman" w:cs="Times New Roman"/>
          <w:sz w:val="28"/>
          <w:szCs w:val="28"/>
          <w:lang w:val="uk-UA"/>
        </w:rPr>
        <w:t xml:space="preserve">42 </w:t>
      </w:r>
      <w:r>
        <w:rPr>
          <w:rFonts w:ascii="Times New Roman" w:hAnsi="Times New Roman" w:cs="Times New Roman"/>
          <w:sz w:val="28"/>
          <w:szCs w:val="28"/>
          <w:lang w:val="uk-UA"/>
        </w:rPr>
        <w:t>бокс</w:t>
      </w:r>
      <w:r w:rsidR="00B55703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930CB" w:rsidRPr="004930CB">
        <w:rPr>
          <w:rFonts w:ascii="Times New Roman" w:hAnsi="Times New Roman" w:cs="Times New Roman"/>
          <w:sz w:val="28"/>
          <w:szCs w:val="28"/>
          <w:lang w:val="uk-UA"/>
        </w:rPr>
        <w:t xml:space="preserve"> Всередині ігри – настільні та розвивальні. Книжки, зошити, наліпки. Все, що дозволить дошкільнятам пізнавати світ. Знатися на здоровому харчуванні і, </w:t>
      </w:r>
      <w:r w:rsidR="000F68AE">
        <w:rPr>
          <w:rFonts w:ascii="Times New Roman" w:hAnsi="Times New Roman" w:cs="Times New Roman"/>
          <w:sz w:val="28"/>
          <w:szCs w:val="28"/>
          <w:lang w:val="uk-UA"/>
        </w:rPr>
        <w:t xml:space="preserve">що важливо, правилах безпеки. </w:t>
      </w:r>
    </w:p>
    <w:p w:rsidR="000F68AE" w:rsidRDefault="004930CB" w:rsidP="000F68A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30CB">
        <w:rPr>
          <w:rFonts w:ascii="Times New Roman" w:hAnsi="Times New Roman" w:cs="Times New Roman"/>
          <w:sz w:val="28"/>
          <w:szCs w:val="28"/>
          <w:lang w:val="uk-UA"/>
        </w:rPr>
        <w:t>Набори від іноземних партнерів. Розроблені спільно з Міносвіти та за підтримки Уряду Японії. Вони для дитсадків. Тих, які працюють очно або у змішаному форматі. А таких в області майже 40%.</w:t>
      </w:r>
    </w:p>
    <w:p w:rsidR="000F68AE" w:rsidRDefault="004930CB" w:rsidP="000F68A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30CB">
        <w:rPr>
          <w:rFonts w:ascii="Times New Roman" w:hAnsi="Times New Roman" w:cs="Times New Roman"/>
          <w:sz w:val="28"/>
          <w:szCs w:val="28"/>
          <w:lang w:val="uk-UA"/>
        </w:rPr>
        <w:t xml:space="preserve">Тамтешні вихованці, як і учні шкіл, із сигналом повітряної тривоги прямують в укриття. Сподіваюся – подарунки від друзів відволікатимуть їх від цієї недитячої рутини та викличуть інтерес до нових знань. </w:t>
      </w:r>
    </w:p>
    <w:p w:rsidR="000F68AE" w:rsidRDefault="004930CB" w:rsidP="000F68A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30CB">
        <w:rPr>
          <w:rFonts w:ascii="Times New Roman" w:hAnsi="Times New Roman" w:cs="Times New Roman"/>
          <w:sz w:val="28"/>
          <w:szCs w:val="28"/>
          <w:lang w:val="uk-UA"/>
        </w:rPr>
        <w:t xml:space="preserve">Таку допомогу координує Регіональний офіс міжнародного співробітництва. У ньому всі запити від громад і пропозиції від міжнародних організацій. Вдячний колегам за ефективну роботу, а благодійникам за інвестиції в наше майбутнє. </w:t>
      </w:r>
      <w:r w:rsidRPr="004930C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930CB">
        <w:rPr>
          <w:rFonts w:ascii="Times New Roman" w:hAnsi="Times New Roman" w:cs="Times New Roman"/>
          <w:sz w:val="28"/>
          <w:szCs w:val="28"/>
          <w:lang w:val="uk-UA"/>
        </w:rPr>
        <w:br/>
        <w:t>#РОМС</w:t>
      </w:r>
    </w:p>
    <w:bookmarkEnd w:id="0"/>
    <w:p w:rsidR="000F68AE" w:rsidRDefault="000F68AE" w:rsidP="000F68A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8EDF8" wp14:editId="12EE324A">
            <wp:extent cx="3818118" cy="2543175"/>
            <wp:effectExtent l="0" t="0" r="0" b="0"/>
            <wp:docPr id="9" name="Рисунок 9" descr="D:\документи\Загружено\ПРОЄКТИ 2023\РОМС\ВИСВІТЛЕННЯ\11.10.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Загружено\ПРОЄКТИ 2023\РОМС\ВИСВІТЛЕННЯ\11.10.2023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01" cy="25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8AE" w:rsidRDefault="000F68AE" w:rsidP="000F68AE">
      <w:pPr>
        <w:tabs>
          <w:tab w:val="left" w:pos="2265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AB6DE" wp14:editId="72862615">
            <wp:extent cx="3781425" cy="2518734"/>
            <wp:effectExtent l="0" t="0" r="0" b="0"/>
            <wp:docPr id="8" name="Рисунок 8" descr="D:\документи\Загружено\ПРОЄКТИ 2023\РОМС\ВИСВІТЛЕННЯ\11.10.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Загружено\ПРОЄКТИ 2023\РОМС\ВИСВІТЛЕННЯ\11.10.2023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13" cy="25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7100D9" wp14:editId="543A58D3">
            <wp:extent cx="4018319" cy="2676525"/>
            <wp:effectExtent l="0" t="0" r="1270" b="0"/>
            <wp:docPr id="7" name="Рисунок 7" descr="D:\документи\Загружено\ПРОЄКТИ 2023\РОМС\ВИСВІТЛЕННЯ\11.10.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Загружено\ПРОЄКТИ 2023\РОМС\ВИСВІТЛЕННЯ\11.10.2023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86" cy="26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E883E" wp14:editId="746D9A72">
            <wp:extent cx="4124325" cy="2747135"/>
            <wp:effectExtent l="0" t="0" r="0" b="0"/>
            <wp:docPr id="6" name="Рисунок 6" descr="D:\документи\Загружено\ПРОЄКТИ 2023\РОМС\ВИСВІТЛЕННЯ\11.10.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Загружено\ПРОЄКТИ 2023\РОМС\ВИСВІТЛЕННЯ\11.10.2023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73" cy="27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CB0525" wp14:editId="26912E7D">
            <wp:extent cx="4128421" cy="2749862"/>
            <wp:effectExtent l="0" t="0" r="5715" b="0"/>
            <wp:docPr id="5" name="Рисунок 5" descr="D:\документи\Загружено\ПРОЄКТИ 2023\РОМС\ВИСВІТЛЕННЯ\11.10.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Загружено\ПРОЄКТИ 2023\РОМС\ВИСВІТЛЕННЯ\11.10.2023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32" cy="27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B14748" wp14:editId="6E084EC6">
            <wp:extent cx="4302787" cy="2866004"/>
            <wp:effectExtent l="0" t="0" r="2540" b="0"/>
            <wp:docPr id="4" name="Рисунок 4" descr="D:\документи\Загружено\ПРОЄКТИ 2023\РОМС\ВИСВІТЛЕННЯ\11.10.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Загружено\ПРОЄКТИ 2023\РОМС\ВИСВІТЛЕННЯ\11.10.2023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11" cy="28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2F5EB" wp14:editId="0561191B">
            <wp:extent cx="4305300" cy="2867677"/>
            <wp:effectExtent l="0" t="0" r="0" b="8890"/>
            <wp:docPr id="3" name="Рисунок 3" descr="D:\документи\Загружено\ПРОЄКТИ 2023\РОМС\ВИСВІТЛЕННЯ\11.10.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Загружено\ПРОЄКТИ 2023\РОМС\ВИСВІТЛЕННЯ\11.10.2023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02" cy="2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CE763" wp14:editId="7F15C536">
            <wp:extent cx="4305300" cy="2867678"/>
            <wp:effectExtent l="0" t="0" r="0" b="8890"/>
            <wp:docPr id="2" name="Рисунок 2" descr="D:\документи\Загружено\ПРОЄКТИ 2023\РОМС\ВИСВІТЛЕННЯ\11.10.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Загружено\ПРОЄКТИ 2023\РОМС\ВИСВІТЛЕННЯ\11.10.2023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75" cy="28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3B9963" wp14:editId="66782CAD">
            <wp:extent cx="4717414" cy="3142179"/>
            <wp:effectExtent l="0" t="0" r="7620" b="1270"/>
            <wp:docPr id="1" name="Рисунок 1" descr="D:\документи\Загружено\ПРОЄКТИ 2023\РОМС\ВИСВІТЛЕННЯ\11.10.20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Загружено\ПРОЄКТИ 2023\РОМС\ВИСВІТЛЕННЯ\11.10.2023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61" cy="31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AE" w:rsidRPr="004930CB" w:rsidRDefault="000F68AE" w:rsidP="000F68AE">
      <w:pPr>
        <w:tabs>
          <w:tab w:val="left" w:pos="226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0F68AE" w:rsidRPr="004930CB" w:rsidSect="000F68AE">
      <w:pgSz w:w="11906" w:h="16838"/>
      <w:pgMar w:top="567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70C"/>
    <w:rsid w:val="000B13EA"/>
    <w:rsid w:val="000F68AE"/>
    <w:rsid w:val="0017272E"/>
    <w:rsid w:val="004930CB"/>
    <w:rsid w:val="00B55703"/>
    <w:rsid w:val="00C55923"/>
    <w:rsid w:val="00C6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30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30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RDA-zabroda</dc:creator>
  <cp:keywords/>
  <dc:description/>
  <cp:lastModifiedBy>RDA-zabroda</cp:lastModifiedBy>
  <cp:revision>6</cp:revision>
  <dcterms:created xsi:type="dcterms:W3CDTF">2023-10-11T11:41:00Z</dcterms:created>
  <dcterms:modified xsi:type="dcterms:W3CDTF">2023-10-11T11:52:00Z</dcterms:modified>
</cp:coreProperties>
</file>