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C7" w:rsidRDefault="005D58C7" w:rsidP="004D0A07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Додаток 2</w:t>
      </w:r>
    </w:p>
    <w:p w:rsidR="005D58C7" w:rsidRDefault="005D58C7" w:rsidP="004D0A07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до Програми соціально-економічного</w:t>
      </w:r>
    </w:p>
    <w:p w:rsidR="005D58C7" w:rsidRDefault="005D58C7" w:rsidP="004D0A07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та культурного розвитку</w:t>
      </w:r>
    </w:p>
    <w:p w:rsidR="005D58C7" w:rsidRDefault="005D58C7" w:rsidP="004D0A07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Павлоградського району на 2024 рік</w:t>
      </w:r>
    </w:p>
    <w:p w:rsidR="005D58C7" w:rsidRDefault="005D58C7" w:rsidP="006E486A">
      <w:pPr>
        <w:ind w:firstLine="6379"/>
        <w:rPr>
          <w:rFonts w:ascii="Times New Roman" w:hAnsi="Times New Roman"/>
          <w:sz w:val="28"/>
          <w:szCs w:val="28"/>
        </w:rPr>
      </w:pPr>
    </w:p>
    <w:p w:rsidR="005D58C7" w:rsidRDefault="005D58C7" w:rsidP="004F64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об’єктів,</w:t>
      </w:r>
    </w:p>
    <w:p w:rsidR="005D58C7" w:rsidRDefault="005D58C7" w:rsidP="004F64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пропонуються до фінансування у 2024 році</w:t>
      </w:r>
    </w:p>
    <w:p w:rsidR="005D58C7" w:rsidRDefault="005D58C7" w:rsidP="004F64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коштів державного, обласного та місцевих бюджетів</w:t>
      </w:r>
    </w:p>
    <w:p w:rsidR="005D58C7" w:rsidRDefault="005D58C7" w:rsidP="004F648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2586"/>
        <w:gridCol w:w="3474"/>
      </w:tblGrid>
      <w:tr w:rsidR="005D58C7" w:rsidRPr="00AA5614" w:rsidTr="00A65E56">
        <w:tc>
          <w:tcPr>
            <w:tcW w:w="4361" w:type="dxa"/>
          </w:tcPr>
          <w:p w:rsidR="005D58C7" w:rsidRPr="00A65E56" w:rsidRDefault="005D58C7" w:rsidP="00A65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Назва об'єкту</w:t>
            </w:r>
          </w:p>
        </w:tc>
        <w:tc>
          <w:tcPr>
            <w:tcW w:w="2586" w:type="dxa"/>
          </w:tcPr>
          <w:p w:rsidR="005D58C7" w:rsidRPr="00A65E56" w:rsidRDefault="005D58C7" w:rsidP="00A65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Виконавець</w:t>
            </w:r>
          </w:p>
        </w:tc>
        <w:tc>
          <w:tcPr>
            <w:tcW w:w="3474" w:type="dxa"/>
          </w:tcPr>
          <w:p w:rsidR="005D58C7" w:rsidRPr="00A65E56" w:rsidRDefault="005D58C7" w:rsidP="00A65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Очікуваний результат</w:t>
            </w:r>
          </w:p>
        </w:tc>
      </w:tr>
      <w:tr w:rsidR="005D58C7" w:rsidRPr="00AA5614" w:rsidTr="00A65E56">
        <w:tc>
          <w:tcPr>
            <w:tcW w:w="4361" w:type="dxa"/>
          </w:tcPr>
          <w:p w:rsidR="005D58C7" w:rsidRPr="00A65E56" w:rsidRDefault="005D58C7" w:rsidP="003A2336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Будівництво, реконструкція, капітальний ремонт, енергозберігаючі заходи, захисні споруди цивільного захисту закладів освіти комунальної власності територіальних громад району</w:t>
            </w:r>
          </w:p>
        </w:tc>
        <w:tc>
          <w:tcPr>
            <w:tcW w:w="2586" w:type="dxa"/>
          </w:tcPr>
          <w:p w:rsidR="005D58C7" w:rsidRPr="00A65E56" w:rsidRDefault="005D58C7" w:rsidP="00C92653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 xml:space="preserve">Органи місцевого самоврядування </w:t>
            </w:r>
          </w:p>
          <w:p w:rsidR="005D58C7" w:rsidRPr="00A65E56" w:rsidRDefault="005D58C7" w:rsidP="00C92653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  <w:tc>
          <w:tcPr>
            <w:tcW w:w="3474" w:type="dxa"/>
          </w:tcPr>
          <w:p w:rsidR="005D58C7" w:rsidRPr="00A65E56" w:rsidRDefault="005D58C7" w:rsidP="00127974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Забезпечення умов для належного перебування та навчання дітей; виконання енергозберігаючих заходів</w:t>
            </w:r>
          </w:p>
        </w:tc>
      </w:tr>
      <w:tr w:rsidR="005D58C7" w:rsidRPr="00AA5614" w:rsidTr="00A65E56">
        <w:tc>
          <w:tcPr>
            <w:tcW w:w="4361" w:type="dxa"/>
          </w:tcPr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Будівництво закладів культури комунальної власності територіальних громад району</w:t>
            </w:r>
          </w:p>
        </w:tc>
        <w:tc>
          <w:tcPr>
            <w:tcW w:w="2586" w:type="dxa"/>
          </w:tcPr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 xml:space="preserve">Органи місцевого самоврядування </w:t>
            </w:r>
          </w:p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  <w:tc>
          <w:tcPr>
            <w:tcW w:w="3474" w:type="dxa"/>
          </w:tcPr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Створення умов для забезпечення культурного дозвілля</w:t>
            </w:r>
          </w:p>
        </w:tc>
      </w:tr>
      <w:tr w:rsidR="005D58C7" w:rsidRPr="00AA5614" w:rsidTr="00A65E56">
        <w:tc>
          <w:tcPr>
            <w:tcW w:w="4361" w:type="dxa"/>
          </w:tcPr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Будівництво та капітальний ремонт закладів охорони здоров’я комунальної власності територіальних громад району</w:t>
            </w:r>
          </w:p>
        </w:tc>
        <w:tc>
          <w:tcPr>
            <w:tcW w:w="2586" w:type="dxa"/>
          </w:tcPr>
          <w:p w:rsidR="005D58C7" w:rsidRPr="00A65E56" w:rsidRDefault="005D58C7" w:rsidP="00506C66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 xml:space="preserve">Органи місцевого самоврядування </w:t>
            </w:r>
          </w:p>
          <w:p w:rsidR="005D58C7" w:rsidRPr="00A65E56" w:rsidRDefault="005D58C7" w:rsidP="00506C66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  <w:tc>
          <w:tcPr>
            <w:tcW w:w="3474" w:type="dxa"/>
          </w:tcPr>
          <w:p w:rsidR="005D58C7" w:rsidRPr="00A65E56" w:rsidRDefault="005D58C7" w:rsidP="00127974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Створення умов для забезпечення надання кваліфікованої медичної допомоги; виконання енергозберігаючих заходів</w:t>
            </w:r>
          </w:p>
        </w:tc>
      </w:tr>
      <w:tr w:rsidR="005D58C7" w:rsidRPr="00AA5614" w:rsidTr="00A65E56">
        <w:tc>
          <w:tcPr>
            <w:tcW w:w="4361" w:type="dxa"/>
          </w:tcPr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Реконструкція та капітальний ремонт інших об’єктів комунального господарства у територіальних громадах району</w:t>
            </w:r>
          </w:p>
        </w:tc>
        <w:tc>
          <w:tcPr>
            <w:tcW w:w="2586" w:type="dxa"/>
          </w:tcPr>
          <w:p w:rsidR="005D58C7" w:rsidRPr="00A65E56" w:rsidRDefault="005D58C7" w:rsidP="0089243F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 xml:space="preserve">Органи місцевого самоврядування </w:t>
            </w:r>
          </w:p>
          <w:p w:rsidR="005D58C7" w:rsidRPr="00A65E56" w:rsidRDefault="005D58C7" w:rsidP="0089243F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  <w:tc>
          <w:tcPr>
            <w:tcW w:w="3474" w:type="dxa"/>
          </w:tcPr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Забезпечення роботи інших об’єктів комунального господарства територіальних громад району</w:t>
            </w:r>
          </w:p>
        </w:tc>
      </w:tr>
      <w:tr w:rsidR="005D58C7" w:rsidRPr="00F46861" w:rsidTr="00A65E56">
        <w:tc>
          <w:tcPr>
            <w:tcW w:w="4361" w:type="dxa"/>
          </w:tcPr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Капітальний ремонт та реконструкція об’єктів житлового господарства у територіальних громадах району</w:t>
            </w:r>
          </w:p>
        </w:tc>
        <w:tc>
          <w:tcPr>
            <w:tcW w:w="2586" w:type="dxa"/>
          </w:tcPr>
          <w:p w:rsidR="005D58C7" w:rsidRPr="00A65E56" w:rsidRDefault="005D58C7" w:rsidP="0060048F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 xml:space="preserve">Органи місцевого самоврядування </w:t>
            </w:r>
          </w:p>
          <w:p w:rsidR="005D58C7" w:rsidRPr="00A65E56" w:rsidRDefault="005D58C7" w:rsidP="0060048F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  <w:tc>
          <w:tcPr>
            <w:tcW w:w="3474" w:type="dxa"/>
          </w:tcPr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4428AD">
              <w:rPr>
                <w:rFonts w:ascii="Times New Roman" w:hAnsi="Times New Roman"/>
                <w:sz w:val="28"/>
                <w:szCs w:val="28"/>
              </w:rPr>
              <w:t>Будівництво житлових будинків, капітальний ремонт житлового будинку, частини будинку сімейного типу, реконструкція гуртожитку (житло для внутрішньо переміщених осіб) та будівлі під гуртожиток</w:t>
            </w:r>
          </w:p>
        </w:tc>
      </w:tr>
      <w:tr w:rsidR="005D58C7" w:rsidRPr="00AA5614" w:rsidTr="00A65E56">
        <w:tc>
          <w:tcPr>
            <w:tcW w:w="4361" w:type="dxa"/>
          </w:tcPr>
          <w:p w:rsidR="005D58C7" w:rsidRPr="00A65E56" w:rsidRDefault="005D58C7" w:rsidP="00712BEE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Будівництво, реконструкція, капітальний ремонт каналізаційних та водопровідних мереж у територіальних громадах району</w:t>
            </w:r>
          </w:p>
        </w:tc>
        <w:tc>
          <w:tcPr>
            <w:tcW w:w="2586" w:type="dxa"/>
          </w:tcPr>
          <w:p w:rsidR="005D58C7" w:rsidRPr="00A65E56" w:rsidRDefault="005D58C7" w:rsidP="00B86939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 xml:space="preserve">Органи місцевого самоврядування </w:t>
            </w:r>
          </w:p>
          <w:p w:rsidR="005D58C7" w:rsidRPr="00A65E56" w:rsidRDefault="005D58C7" w:rsidP="00B86939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  <w:tc>
          <w:tcPr>
            <w:tcW w:w="3474" w:type="dxa"/>
          </w:tcPr>
          <w:p w:rsidR="005D58C7" w:rsidRPr="00A65E56" w:rsidRDefault="005D58C7" w:rsidP="004E2675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Забезпечення безперебійним централізованим водопостачанням, підвищення якісної питної води та забезпечення санітарного водовідведення</w:t>
            </w:r>
          </w:p>
        </w:tc>
      </w:tr>
      <w:tr w:rsidR="005D58C7" w:rsidRPr="00AA5614" w:rsidTr="00A65E56">
        <w:tc>
          <w:tcPr>
            <w:tcW w:w="4361" w:type="dxa"/>
          </w:tcPr>
          <w:p w:rsidR="005D58C7" w:rsidRPr="00A65E56" w:rsidRDefault="005D58C7" w:rsidP="006D1C84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Будівництво та капітальний ремонт доріг у населених пунктах територіальних громад</w:t>
            </w:r>
          </w:p>
        </w:tc>
        <w:tc>
          <w:tcPr>
            <w:tcW w:w="2586" w:type="dxa"/>
          </w:tcPr>
          <w:p w:rsidR="005D58C7" w:rsidRPr="00A65E56" w:rsidRDefault="005D58C7" w:rsidP="00D00F2B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 xml:space="preserve">Органи місцевого самоврядування </w:t>
            </w:r>
          </w:p>
          <w:p w:rsidR="005D58C7" w:rsidRPr="00A65E56" w:rsidRDefault="005D58C7" w:rsidP="00D00F2B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  <w:tc>
          <w:tcPr>
            <w:tcW w:w="3474" w:type="dxa"/>
          </w:tcPr>
          <w:p w:rsidR="005D58C7" w:rsidRPr="00A65E56" w:rsidRDefault="005D58C7" w:rsidP="00DE274D">
            <w:pPr>
              <w:rPr>
                <w:rFonts w:ascii="Times New Roman" w:hAnsi="Times New Roman"/>
                <w:sz w:val="28"/>
                <w:szCs w:val="28"/>
              </w:rPr>
            </w:pPr>
            <w:r w:rsidRPr="00A65E56">
              <w:rPr>
                <w:rFonts w:ascii="Times New Roman" w:hAnsi="Times New Roman"/>
                <w:sz w:val="28"/>
                <w:szCs w:val="28"/>
              </w:rPr>
              <w:t>Підвищення рівня безпеки руху в районі</w:t>
            </w:r>
          </w:p>
        </w:tc>
      </w:tr>
    </w:tbl>
    <w:p w:rsidR="005D58C7" w:rsidRDefault="005D58C7" w:rsidP="004F6485">
      <w:pPr>
        <w:jc w:val="center"/>
        <w:rPr>
          <w:rFonts w:ascii="Times New Roman" w:hAnsi="Times New Roman"/>
          <w:sz w:val="28"/>
          <w:szCs w:val="28"/>
        </w:rPr>
      </w:pPr>
    </w:p>
    <w:p w:rsidR="005D58C7" w:rsidRDefault="005D58C7" w:rsidP="004F6485">
      <w:pPr>
        <w:jc w:val="center"/>
        <w:rPr>
          <w:rFonts w:ascii="Times New Roman" w:hAnsi="Times New Roman"/>
          <w:sz w:val="28"/>
          <w:szCs w:val="28"/>
        </w:rPr>
      </w:pPr>
    </w:p>
    <w:p w:rsidR="005D58C7" w:rsidRPr="00194A50" w:rsidRDefault="005D58C7" w:rsidP="00194A50">
      <w:pPr>
        <w:rPr>
          <w:rFonts w:ascii="Times New Roman" w:hAnsi="Times New Roman"/>
          <w:sz w:val="28"/>
          <w:szCs w:val="28"/>
        </w:rPr>
      </w:pPr>
    </w:p>
    <w:p w:rsidR="005D58C7" w:rsidRDefault="005D58C7" w:rsidP="00194A50">
      <w:pPr>
        <w:rPr>
          <w:rFonts w:ascii="Times New Roman" w:hAnsi="Times New Roman"/>
          <w:sz w:val="28"/>
          <w:szCs w:val="28"/>
        </w:rPr>
      </w:pPr>
    </w:p>
    <w:p w:rsidR="005D58C7" w:rsidRDefault="005D58C7" w:rsidP="00194A50">
      <w:pPr>
        <w:rPr>
          <w:rFonts w:ascii="Times New Roman" w:hAnsi="Times New Roman"/>
          <w:sz w:val="28"/>
          <w:szCs w:val="28"/>
        </w:rPr>
      </w:pPr>
    </w:p>
    <w:p w:rsidR="005D58C7" w:rsidRPr="00194A50" w:rsidRDefault="005D58C7" w:rsidP="00194A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Керівник апарату </w:t>
      </w:r>
      <w:r>
        <w:rPr>
          <w:rFonts w:ascii="Times New Roman" w:hAnsi="Times New Roman"/>
          <w:sz w:val="28"/>
          <w:szCs w:val="28"/>
        </w:rPr>
        <w:t>райдержадміністрації                                                 Ольга БІЛОВОЛ</w:t>
      </w:r>
    </w:p>
    <w:sectPr w:rsidR="005D58C7" w:rsidRPr="00194A50" w:rsidSect="00DA7767">
      <w:headerReference w:type="even" r:id="rId6"/>
      <w:headerReference w:type="default" r:id="rId7"/>
      <w:pgSz w:w="11906" w:h="16838"/>
      <w:pgMar w:top="993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8C7" w:rsidRDefault="005D58C7" w:rsidP="002326FA">
      <w:r>
        <w:separator/>
      </w:r>
    </w:p>
  </w:endnote>
  <w:endnote w:type="continuationSeparator" w:id="0">
    <w:p w:rsidR="005D58C7" w:rsidRDefault="005D58C7" w:rsidP="00232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8C7" w:rsidRDefault="005D58C7" w:rsidP="002326FA">
      <w:r>
        <w:separator/>
      </w:r>
    </w:p>
  </w:footnote>
  <w:footnote w:type="continuationSeparator" w:id="0">
    <w:p w:rsidR="005D58C7" w:rsidRDefault="005D58C7" w:rsidP="00232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C7" w:rsidRDefault="005D58C7" w:rsidP="00DA7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58C7" w:rsidRDefault="005D58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C7" w:rsidRDefault="005D58C7" w:rsidP="00DA7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58C7" w:rsidRPr="00C973E7" w:rsidRDefault="005D58C7" w:rsidP="00C973E7">
    <w:pPr>
      <w:pStyle w:val="Header"/>
      <w:jc w:val="right"/>
      <w:rPr>
        <w:rFonts w:ascii="Times New Roman" w:hAnsi="Times New Roman"/>
      </w:rPr>
    </w:pPr>
    <w:r w:rsidRPr="00C973E7">
      <w:rPr>
        <w:rFonts w:ascii="Times New Roman" w:hAnsi="Times New Roman"/>
      </w:rPr>
      <w:t xml:space="preserve">Продовження додатку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E22"/>
    <w:rsid w:val="000660EF"/>
    <w:rsid w:val="000A6C75"/>
    <w:rsid w:val="00127974"/>
    <w:rsid w:val="00137813"/>
    <w:rsid w:val="0015084B"/>
    <w:rsid w:val="001526B2"/>
    <w:rsid w:val="001552F4"/>
    <w:rsid w:val="00175403"/>
    <w:rsid w:val="00194A50"/>
    <w:rsid w:val="001C7A5D"/>
    <w:rsid w:val="001D7E06"/>
    <w:rsid w:val="00224F72"/>
    <w:rsid w:val="002326FA"/>
    <w:rsid w:val="002428A0"/>
    <w:rsid w:val="00261F88"/>
    <w:rsid w:val="00280458"/>
    <w:rsid w:val="00283878"/>
    <w:rsid w:val="00285739"/>
    <w:rsid w:val="002859CD"/>
    <w:rsid w:val="002C3544"/>
    <w:rsid w:val="002D22EC"/>
    <w:rsid w:val="002D3041"/>
    <w:rsid w:val="002E4E22"/>
    <w:rsid w:val="00304DEF"/>
    <w:rsid w:val="00307BB2"/>
    <w:rsid w:val="00325A2B"/>
    <w:rsid w:val="00355470"/>
    <w:rsid w:val="00383672"/>
    <w:rsid w:val="003A2336"/>
    <w:rsid w:val="003A4382"/>
    <w:rsid w:val="003D3EA9"/>
    <w:rsid w:val="004428AD"/>
    <w:rsid w:val="00442F87"/>
    <w:rsid w:val="004470EC"/>
    <w:rsid w:val="00471DB2"/>
    <w:rsid w:val="00495A27"/>
    <w:rsid w:val="004D0A07"/>
    <w:rsid w:val="004E2675"/>
    <w:rsid w:val="004F03E8"/>
    <w:rsid w:val="004F6485"/>
    <w:rsid w:val="004F7DEE"/>
    <w:rsid w:val="00506C66"/>
    <w:rsid w:val="005D58C7"/>
    <w:rsid w:val="0060048F"/>
    <w:rsid w:val="00640FF5"/>
    <w:rsid w:val="00650D95"/>
    <w:rsid w:val="00684CE2"/>
    <w:rsid w:val="006B4B0A"/>
    <w:rsid w:val="006C159C"/>
    <w:rsid w:val="006D1217"/>
    <w:rsid w:val="006D1C84"/>
    <w:rsid w:val="006D72C8"/>
    <w:rsid w:val="006E486A"/>
    <w:rsid w:val="006F55C3"/>
    <w:rsid w:val="00712993"/>
    <w:rsid w:val="00712BEE"/>
    <w:rsid w:val="00797194"/>
    <w:rsid w:val="007A6C35"/>
    <w:rsid w:val="007D04C3"/>
    <w:rsid w:val="007D639F"/>
    <w:rsid w:val="007D6FD9"/>
    <w:rsid w:val="008230CB"/>
    <w:rsid w:val="00856ACA"/>
    <w:rsid w:val="00865371"/>
    <w:rsid w:val="008913DB"/>
    <w:rsid w:val="0089243F"/>
    <w:rsid w:val="008A4BD4"/>
    <w:rsid w:val="008A74FB"/>
    <w:rsid w:val="008B53B1"/>
    <w:rsid w:val="008F70E9"/>
    <w:rsid w:val="00916954"/>
    <w:rsid w:val="009835BB"/>
    <w:rsid w:val="009B6839"/>
    <w:rsid w:val="009C564B"/>
    <w:rsid w:val="009E5299"/>
    <w:rsid w:val="00A3263C"/>
    <w:rsid w:val="00A65E56"/>
    <w:rsid w:val="00A737D2"/>
    <w:rsid w:val="00A9701C"/>
    <w:rsid w:val="00AA1998"/>
    <w:rsid w:val="00AA5614"/>
    <w:rsid w:val="00AE31DA"/>
    <w:rsid w:val="00AE62C2"/>
    <w:rsid w:val="00B518A3"/>
    <w:rsid w:val="00B86693"/>
    <w:rsid w:val="00B86939"/>
    <w:rsid w:val="00B9142D"/>
    <w:rsid w:val="00BD6F93"/>
    <w:rsid w:val="00C27C63"/>
    <w:rsid w:val="00C4642D"/>
    <w:rsid w:val="00C55B85"/>
    <w:rsid w:val="00C709C6"/>
    <w:rsid w:val="00C92653"/>
    <w:rsid w:val="00C953A5"/>
    <w:rsid w:val="00C973E7"/>
    <w:rsid w:val="00CA148F"/>
    <w:rsid w:val="00CD2D74"/>
    <w:rsid w:val="00D00F2B"/>
    <w:rsid w:val="00D366EE"/>
    <w:rsid w:val="00D4461D"/>
    <w:rsid w:val="00D655E1"/>
    <w:rsid w:val="00DA7767"/>
    <w:rsid w:val="00DA77B9"/>
    <w:rsid w:val="00DE274D"/>
    <w:rsid w:val="00DE3CDF"/>
    <w:rsid w:val="00DE4204"/>
    <w:rsid w:val="00E10873"/>
    <w:rsid w:val="00E307AF"/>
    <w:rsid w:val="00E428CF"/>
    <w:rsid w:val="00E54937"/>
    <w:rsid w:val="00E8670D"/>
    <w:rsid w:val="00E9597D"/>
    <w:rsid w:val="00ED07C6"/>
    <w:rsid w:val="00EE4557"/>
    <w:rsid w:val="00F252DC"/>
    <w:rsid w:val="00F46861"/>
    <w:rsid w:val="00F55DF7"/>
    <w:rsid w:val="00F74C79"/>
    <w:rsid w:val="00FD0546"/>
    <w:rsid w:val="00FD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6B2"/>
    <w:rPr>
      <w:rFonts w:ascii="Bookman Old Style" w:eastAsia="Times New Roman" w:hAnsi="Bookman Old Style"/>
      <w:sz w:val="26"/>
      <w:szCs w:val="26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26B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26B2"/>
    <w:rPr>
      <w:rFonts w:ascii="Times New Roman" w:hAnsi="Times New Roman" w:cs="Times New Roman"/>
      <w:b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526B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526B2"/>
    <w:rPr>
      <w:rFonts w:ascii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rsid w:val="002428A0"/>
    <w:rPr>
      <w:rFonts w:cs="Times New Roman"/>
      <w:color w:val="0000FF"/>
      <w:u w:val="single"/>
    </w:rPr>
  </w:style>
  <w:style w:type="character" w:customStyle="1" w:styleId="hl">
    <w:name w:val="hl"/>
    <w:basedOn w:val="DefaultParagraphFont"/>
    <w:uiPriority w:val="99"/>
    <w:rsid w:val="002428A0"/>
    <w:rPr>
      <w:rFonts w:cs="Times New Roman"/>
    </w:rPr>
  </w:style>
  <w:style w:type="paragraph" w:styleId="NormalWeb">
    <w:name w:val="Normal (Web)"/>
    <w:basedOn w:val="Normal"/>
    <w:uiPriority w:val="99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DefaultParagraphFont"/>
    <w:uiPriority w:val="99"/>
    <w:rsid w:val="002428A0"/>
    <w:rPr>
      <w:rFonts w:cs="Times New Roman"/>
    </w:rPr>
  </w:style>
  <w:style w:type="paragraph" w:customStyle="1" w:styleId="advicetext">
    <w:name w:val="advice__text"/>
    <w:basedOn w:val="Normal"/>
    <w:uiPriority w:val="99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">
    <w:name w:val="Назва1"/>
    <w:basedOn w:val="DefaultParagraphFont"/>
    <w:uiPriority w:val="99"/>
    <w:rsid w:val="002428A0"/>
    <w:rPr>
      <w:rFonts w:cs="Times New Roman"/>
    </w:rPr>
  </w:style>
  <w:style w:type="character" w:customStyle="1" w:styleId="rcp">
    <w:name w:val="rcp"/>
    <w:basedOn w:val="DefaultParagraphFont"/>
    <w:uiPriority w:val="99"/>
    <w:rsid w:val="002428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42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8A0"/>
    <w:rPr>
      <w:rFonts w:ascii="Tahoma" w:hAnsi="Tahoma" w:cs="Tahoma"/>
      <w:sz w:val="16"/>
      <w:szCs w:val="16"/>
      <w:lang w:eastAsia="ru-RU"/>
    </w:rPr>
  </w:style>
  <w:style w:type="character" w:customStyle="1" w:styleId="ebmsme">
    <w:name w:val="ebmsme"/>
    <w:basedOn w:val="DefaultParagraphFont"/>
    <w:uiPriority w:val="99"/>
    <w:rsid w:val="00495A27"/>
    <w:rPr>
      <w:rFonts w:cs="Times New Roman"/>
    </w:rPr>
  </w:style>
  <w:style w:type="character" w:customStyle="1" w:styleId="m7eme">
    <w:name w:val="m7eme"/>
    <w:basedOn w:val="DefaultParagraphFont"/>
    <w:uiPriority w:val="99"/>
    <w:rsid w:val="00495A27"/>
    <w:rPr>
      <w:rFonts w:cs="Times New Roman"/>
    </w:rPr>
  </w:style>
  <w:style w:type="character" w:customStyle="1" w:styleId="vnumgf">
    <w:name w:val="vnumgf"/>
    <w:basedOn w:val="DefaultParagraphFont"/>
    <w:uiPriority w:val="99"/>
    <w:rsid w:val="00495A27"/>
    <w:rPr>
      <w:rFonts w:cs="Times New Roman"/>
    </w:rPr>
  </w:style>
  <w:style w:type="character" w:customStyle="1" w:styleId="adtyne">
    <w:name w:val="adtyne"/>
    <w:basedOn w:val="DefaultParagraphFont"/>
    <w:uiPriority w:val="99"/>
    <w:rsid w:val="00495A27"/>
    <w:rPr>
      <w:rFonts w:cs="Times New Roman"/>
    </w:rPr>
  </w:style>
  <w:style w:type="character" w:customStyle="1" w:styleId="npefkd">
    <w:name w:val="npefkd"/>
    <w:basedOn w:val="DefaultParagraphFont"/>
    <w:uiPriority w:val="99"/>
    <w:rsid w:val="00495A2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326F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26FA"/>
    <w:rPr>
      <w:rFonts w:ascii="Bookman Old Style" w:hAnsi="Bookman Old Style" w:cs="Times New Roman"/>
      <w:sz w:val="26"/>
      <w:szCs w:val="26"/>
      <w:lang w:eastAsia="ru-RU"/>
    </w:rPr>
  </w:style>
  <w:style w:type="paragraph" w:styleId="Footer">
    <w:name w:val="footer"/>
    <w:basedOn w:val="Normal"/>
    <w:link w:val="FooterChar"/>
    <w:uiPriority w:val="99"/>
    <w:rsid w:val="002326F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26FA"/>
    <w:rPr>
      <w:rFonts w:ascii="Bookman Old Style" w:hAnsi="Bookman Old Style" w:cs="Times New Roman"/>
      <w:sz w:val="26"/>
      <w:szCs w:val="26"/>
      <w:lang w:eastAsia="ru-RU"/>
    </w:rPr>
  </w:style>
  <w:style w:type="paragraph" w:customStyle="1" w:styleId="Default">
    <w:name w:val="Default"/>
    <w:uiPriority w:val="99"/>
    <w:rsid w:val="004D0A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4D0A0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1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95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3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1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95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95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95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95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472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95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95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95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9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43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8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8795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4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8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95814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4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5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5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4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581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5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4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95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5815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4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5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5813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2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5813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5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3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5812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5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4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5814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5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5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4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4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4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5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3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5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5814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3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5814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5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13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58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13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58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14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5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14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58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58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3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5813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3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95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4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5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58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3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4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58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14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581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2</Pages>
  <Words>371</Words>
  <Characters>2115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31</cp:revision>
  <cp:lastPrinted>2022-02-01T07:53:00Z</cp:lastPrinted>
  <dcterms:created xsi:type="dcterms:W3CDTF">2023-12-01T08:28:00Z</dcterms:created>
  <dcterms:modified xsi:type="dcterms:W3CDTF">2023-12-20T09:19:00Z</dcterms:modified>
</cp:coreProperties>
</file>