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D6" w:rsidRDefault="00F33DD6" w:rsidP="00402826">
      <w:pPr>
        <w:jc w:val="center"/>
        <w:rPr>
          <w:b/>
          <w:sz w:val="26"/>
          <w:szCs w:val="26"/>
          <w:lang w:val="uk-UA"/>
        </w:rPr>
      </w:pPr>
      <w:r w:rsidRPr="00F33DD6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-615315</wp:posOffset>
            </wp:positionV>
            <wp:extent cx="638810" cy="800100"/>
            <wp:effectExtent l="19050" t="0" r="8890" b="0"/>
            <wp:wrapNone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826" w:rsidRPr="00861589" w:rsidRDefault="00402826" w:rsidP="00402826">
      <w:pPr>
        <w:jc w:val="center"/>
        <w:rPr>
          <w:b/>
          <w:bCs/>
          <w:color w:val="000000"/>
        </w:rPr>
      </w:pPr>
      <w:r w:rsidRPr="00861589">
        <w:rPr>
          <w:b/>
          <w:lang w:val="uk-UA"/>
        </w:rPr>
        <w:t>ВИБОРИ</w:t>
      </w:r>
      <w:r w:rsidRPr="00861589">
        <w:rPr>
          <w:b/>
          <w:bCs/>
          <w:color w:val="000000"/>
        </w:rPr>
        <w:t xml:space="preserve"> </w:t>
      </w:r>
    </w:p>
    <w:p w:rsidR="00402826" w:rsidRPr="00861589" w:rsidRDefault="00402826" w:rsidP="00402826">
      <w:pPr>
        <w:jc w:val="center"/>
        <w:rPr>
          <w:lang w:val="uk-UA"/>
        </w:rPr>
      </w:pPr>
      <w:r w:rsidRPr="00861589">
        <w:rPr>
          <w:b/>
          <w:bCs/>
          <w:color w:val="000000"/>
        </w:rPr>
        <w:t>ПРЕЗИДЕНТА</w:t>
      </w:r>
      <w:r w:rsidRPr="00861589">
        <w:rPr>
          <w:b/>
          <w:bCs/>
          <w:color w:val="000000"/>
          <w:lang w:val="uk-UA"/>
        </w:rPr>
        <w:t xml:space="preserve"> </w:t>
      </w:r>
      <w:r w:rsidRPr="00861589">
        <w:rPr>
          <w:b/>
          <w:bCs/>
          <w:color w:val="000000"/>
        </w:rPr>
        <w:t xml:space="preserve"> У</w:t>
      </w:r>
      <w:r w:rsidRPr="00861589">
        <w:rPr>
          <w:b/>
          <w:bCs/>
          <w:color w:val="000000"/>
          <w:lang w:val="uk-UA"/>
        </w:rPr>
        <w:t>КРАЇНИ</w:t>
      </w:r>
      <w:r w:rsidRPr="00861589">
        <w:rPr>
          <w:b/>
          <w:bCs/>
          <w:color w:val="000000"/>
        </w:rPr>
        <w:t xml:space="preserve"> </w:t>
      </w:r>
      <w:r w:rsidRPr="00861589">
        <w:rPr>
          <w:b/>
          <w:bCs/>
          <w:color w:val="000000"/>
          <w:lang w:val="uk-UA"/>
        </w:rPr>
        <w:t>31 БЕРЕЗНЯ 2019</w:t>
      </w:r>
      <w:r w:rsidRPr="00861589">
        <w:rPr>
          <w:b/>
          <w:bCs/>
          <w:color w:val="000000"/>
        </w:rPr>
        <w:t> </w:t>
      </w:r>
      <w:r w:rsidRPr="00861589">
        <w:rPr>
          <w:b/>
          <w:bCs/>
          <w:color w:val="000000"/>
          <w:lang w:val="uk-UA"/>
        </w:rPr>
        <w:t>року</w:t>
      </w:r>
    </w:p>
    <w:p w:rsidR="00402826" w:rsidRPr="00861589" w:rsidRDefault="00402826" w:rsidP="00402826">
      <w:pPr>
        <w:tabs>
          <w:tab w:val="left" w:pos="0"/>
          <w:tab w:val="num" w:pos="1080"/>
        </w:tabs>
        <w:jc w:val="center"/>
        <w:rPr>
          <w:b/>
          <w:u w:val="single"/>
          <w:lang w:val="uk-UA"/>
        </w:rPr>
      </w:pPr>
      <w:r w:rsidRPr="00861589">
        <w:rPr>
          <w:b/>
          <w:lang w:val="uk-UA"/>
        </w:rPr>
        <w:t xml:space="preserve">  </w:t>
      </w:r>
      <w:r w:rsidRPr="00861589">
        <w:rPr>
          <w:b/>
          <w:u w:val="single"/>
          <w:lang w:val="uk-UA"/>
        </w:rPr>
        <w:t>Окружна виборча комісія  територіального виборчого округу №36</w:t>
      </w:r>
    </w:p>
    <w:p w:rsidR="00402826" w:rsidRPr="00861589" w:rsidRDefault="00402826" w:rsidP="00402826">
      <w:pPr>
        <w:jc w:val="center"/>
        <w:rPr>
          <w:sz w:val="16"/>
          <w:szCs w:val="16"/>
          <w:lang w:val="uk-UA"/>
        </w:rPr>
      </w:pPr>
      <w:r w:rsidRPr="00861589">
        <w:rPr>
          <w:lang w:val="uk-UA"/>
        </w:rPr>
        <w:t xml:space="preserve">м. Павлоград, Дніпропетровської області, вул. Центральна, 98, тел. </w:t>
      </w:r>
      <w:r w:rsidRPr="00861589">
        <w:rPr>
          <w:rStyle w:val="a3"/>
          <w:rFonts w:ascii="Tahoma" w:hAnsi="Tahoma" w:cs="Tahoma"/>
          <w:color w:val="FF0000"/>
          <w:shd w:val="clear" w:color="auto" w:fill="FFFFFF"/>
        </w:rPr>
        <w:t xml:space="preserve"> </w:t>
      </w:r>
      <w:hyperlink r:id="rId5" w:history="1">
        <w:r w:rsidRPr="00861589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0563</w:t>
        </w:r>
        <w:r w:rsidRPr="00861589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 xml:space="preserve"> </w:t>
        </w:r>
        <w:r w:rsidRPr="00861589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2</w:t>
        </w:r>
        <w:r w:rsidRPr="00861589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>0</w:t>
        </w:r>
        <w:r w:rsidRPr="00861589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 xml:space="preserve"> </w:t>
        </w:r>
        <w:r w:rsidRPr="00861589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>63-32</w:t>
        </w:r>
      </w:hyperlink>
      <w:r w:rsidRPr="00861589">
        <w:rPr>
          <w:rStyle w:val="a3"/>
          <w:rFonts w:ascii="Tahoma" w:hAnsi="Tahoma" w:cs="Tahoma"/>
          <w:color w:val="FF0000"/>
          <w:sz w:val="16"/>
          <w:szCs w:val="16"/>
          <w:shd w:val="clear" w:color="auto" w:fill="FFFFFF"/>
        </w:rPr>
        <w:t> </w:t>
      </w:r>
    </w:p>
    <w:p w:rsidR="00402826" w:rsidRPr="00861589" w:rsidRDefault="00402826" w:rsidP="00402826">
      <w:pPr>
        <w:jc w:val="center"/>
        <w:rPr>
          <w:sz w:val="16"/>
          <w:szCs w:val="16"/>
          <w:lang w:val="uk-UA"/>
        </w:rPr>
      </w:pPr>
    </w:p>
    <w:p w:rsidR="00402826" w:rsidRPr="00861589" w:rsidRDefault="00861589" w:rsidP="004028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402826" w:rsidRPr="00861589">
        <w:rPr>
          <w:b/>
          <w:lang w:val="uk-UA"/>
        </w:rPr>
        <w:t>П О С Т А Н О В А</w:t>
      </w:r>
    </w:p>
    <w:p w:rsidR="00402826" w:rsidRPr="00861589" w:rsidRDefault="00EB69D2" w:rsidP="00402826">
      <w:pPr>
        <w:rPr>
          <w:lang w:val="uk-UA"/>
        </w:rPr>
      </w:pPr>
      <w:r w:rsidRPr="00861589">
        <w:rPr>
          <w:lang w:val="uk-UA"/>
        </w:rPr>
        <w:t xml:space="preserve">                                                         </w:t>
      </w:r>
      <w:r w:rsidR="00402826" w:rsidRPr="00861589">
        <w:rPr>
          <w:lang w:val="uk-UA"/>
        </w:rPr>
        <w:t xml:space="preserve">м. Павлоград </w:t>
      </w:r>
      <w:r w:rsidR="00402826" w:rsidRPr="00861589">
        <w:rPr>
          <w:lang w:val="uk-UA"/>
        </w:rPr>
        <w:tab/>
      </w:r>
      <w:r w:rsidR="00402826" w:rsidRPr="00861589">
        <w:rPr>
          <w:lang w:val="uk-UA"/>
        </w:rPr>
        <w:tab/>
        <w:t xml:space="preserve"> </w:t>
      </w:r>
      <w:r w:rsidR="00402826" w:rsidRPr="00861589">
        <w:rPr>
          <w:lang w:val="uk-UA"/>
        </w:rPr>
        <w:tab/>
        <w:t xml:space="preserve"> </w:t>
      </w:r>
    </w:p>
    <w:p w:rsidR="00402826" w:rsidRPr="002C47ED" w:rsidRDefault="00EB69D2" w:rsidP="00EB69D2">
      <w:pPr>
        <w:rPr>
          <w:sz w:val="26"/>
          <w:szCs w:val="26"/>
          <w:lang w:val="uk-UA"/>
        </w:rPr>
      </w:pPr>
      <w:r w:rsidRPr="002C47ED">
        <w:rPr>
          <w:sz w:val="26"/>
          <w:szCs w:val="26"/>
          <w:lang w:val="uk-UA"/>
        </w:rPr>
        <w:t xml:space="preserve">„  </w:t>
      </w:r>
      <w:r w:rsidR="00673FBD">
        <w:rPr>
          <w:sz w:val="26"/>
          <w:szCs w:val="26"/>
          <w:lang w:val="uk-UA"/>
        </w:rPr>
        <w:t>2</w:t>
      </w:r>
      <w:r w:rsidR="00136B56" w:rsidRPr="002C47ED">
        <w:rPr>
          <w:sz w:val="26"/>
          <w:szCs w:val="26"/>
          <w:lang w:val="uk-UA"/>
        </w:rPr>
        <w:t>1</w:t>
      </w:r>
      <w:r w:rsidRPr="002C47ED">
        <w:rPr>
          <w:sz w:val="26"/>
          <w:szCs w:val="26"/>
          <w:lang w:val="uk-UA"/>
        </w:rPr>
        <w:t xml:space="preserve">  ”  березня  2019р.              </w:t>
      </w:r>
      <w:r w:rsidR="002C47ED" w:rsidRPr="00673FBD">
        <w:rPr>
          <w:sz w:val="26"/>
          <w:szCs w:val="26"/>
          <w:lang w:val="uk-UA"/>
        </w:rPr>
        <w:t xml:space="preserve">     </w:t>
      </w:r>
      <w:r w:rsidR="00402826" w:rsidRPr="002C47ED">
        <w:rPr>
          <w:sz w:val="26"/>
          <w:szCs w:val="26"/>
          <w:lang w:val="uk-UA"/>
        </w:rPr>
        <w:t>" 1</w:t>
      </w:r>
      <w:r w:rsidR="001528D3" w:rsidRPr="002C47ED">
        <w:rPr>
          <w:sz w:val="26"/>
          <w:szCs w:val="26"/>
          <w:lang w:val="uk-UA"/>
        </w:rPr>
        <w:t>7</w:t>
      </w:r>
      <w:r w:rsidR="00402826" w:rsidRPr="002C47ED">
        <w:rPr>
          <w:sz w:val="26"/>
          <w:szCs w:val="26"/>
          <w:lang w:val="uk-UA"/>
        </w:rPr>
        <w:t xml:space="preserve"> " год. "00" хв.</w:t>
      </w:r>
      <w:r w:rsidRPr="002C47ED">
        <w:rPr>
          <w:sz w:val="26"/>
          <w:szCs w:val="26"/>
          <w:lang w:val="uk-UA"/>
        </w:rPr>
        <w:t xml:space="preserve">                             №</w:t>
      </w:r>
      <w:r w:rsidR="00B27B1C" w:rsidRPr="002C47ED">
        <w:rPr>
          <w:sz w:val="26"/>
          <w:szCs w:val="26"/>
          <w:lang w:val="uk-UA"/>
        </w:rPr>
        <w:t xml:space="preserve"> </w:t>
      </w:r>
      <w:r w:rsidR="00C30704" w:rsidRPr="002C47ED">
        <w:rPr>
          <w:sz w:val="26"/>
          <w:szCs w:val="26"/>
          <w:lang w:val="uk-UA"/>
        </w:rPr>
        <w:t>4</w:t>
      </w:r>
      <w:r w:rsidR="00673FBD">
        <w:rPr>
          <w:sz w:val="26"/>
          <w:szCs w:val="26"/>
          <w:lang w:val="uk-UA"/>
        </w:rPr>
        <w:t>7</w:t>
      </w:r>
    </w:p>
    <w:p w:rsidR="00377EB4" w:rsidRPr="002C47ED" w:rsidRDefault="00377EB4" w:rsidP="00377EB4">
      <w:pPr>
        <w:pStyle w:val="a5"/>
        <w:jc w:val="center"/>
        <w:rPr>
          <w:rStyle w:val="a3"/>
          <w:color w:val="000000"/>
          <w:sz w:val="26"/>
          <w:szCs w:val="26"/>
          <w:lang w:val="uk-UA"/>
        </w:rPr>
      </w:pPr>
      <w:r w:rsidRPr="002C47ED">
        <w:rPr>
          <w:rStyle w:val="a3"/>
          <w:color w:val="000000"/>
          <w:sz w:val="26"/>
          <w:szCs w:val="26"/>
          <w:lang w:val="uk-UA"/>
        </w:rPr>
        <w:t xml:space="preserve">Про зміни в складі </w:t>
      </w:r>
      <w:r w:rsidR="00BC11C2" w:rsidRPr="002C47ED">
        <w:rPr>
          <w:rStyle w:val="a3"/>
          <w:color w:val="000000"/>
          <w:sz w:val="26"/>
          <w:szCs w:val="26"/>
          <w:lang w:val="uk-UA"/>
        </w:rPr>
        <w:t xml:space="preserve">дільничних </w:t>
      </w:r>
      <w:r w:rsidRPr="002C47ED">
        <w:rPr>
          <w:rStyle w:val="a3"/>
          <w:color w:val="000000"/>
          <w:sz w:val="26"/>
          <w:szCs w:val="26"/>
          <w:lang w:val="uk-UA"/>
        </w:rPr>
        <w:t xml:space="preserve"> виборчих комісій з виборів Президента України</w:t>
      </w:r>
      <w:r w:rsidR="00687337" w:rsidRPr="002C47ED">
        <w:rPr>
          <w:rStyle w:val="a3"/>
          <w:color w:val="000000"/>
          <w:sz w:val="26"/>
          <w:szCs w:val="26"/>
          <w:lang w:val="uk-UA"/>
        </w:rPr>
        <w:t xml:space="preserve"> </w:t>
      </w:r>
      <w:r w:rsidR="00687337" w:rsidRPr="002C47ED">
        <w:rPr>
          <w:b/>
          <w:color w:val="000000"/>
          <w:sz w:val="26"/>
          <w:szCs w:val="26"/>
          <w:lang w:val="uk-UA"/>
        </w:rPr>
        <w:t>31 березня 2019 року</w:t>
      </w:r>
      <w:r w:rsidRPr="002C47ED">
        <w:rPr>
          <w:rStyle w:val="a3"/>
          <w:color w:val="000000"/>
          <w:sz w:val="26"/>
          <w:szCs w:val="26"/>
          <w:lang w:val="uk-UA"/>
        </w:rPr>
        <w:t xml:space="preserve"> </w:t>
      </w:r>
      <w:r w:rsidR="008001E1" w:rsidRPr="002C47ED">
        <w:rPr>
          <w:b/>
          <w:color w:val="000000"/>
          <w:sz w:val="26"/>
          <w:szCs w:val="26"/>
          <w:lang w:val="uk-UA"/>
        </w:rPr>
        <w:t>звичайних та спеціальних виборчих дільниць територіального виборчого округу №36</w:t>
      </w:r>
    </w:p>
    <w:p w:rsidR="00402826" w:rsidRPr="0089276A" w:rsidRDefault="00D54E90" w:rsidP="001B4B76">
      <w:pPr>
        <w:pStyle w:val="a5"/>
        <w:jc w:val="both"/>
        <w:rPr>
          <w:color w:val="000000"/>
          <w:sz w:val="26"/>
          <w:szCs w:val="26"/>
          <w:lang w:val="uk-UA"/>
        </w:rPr>
      </w:pPr>
      <w:r w:rsidRPr="002C47ED">
        <w:rPr>
          <w:color w:val="000000"/>
          <w:sz w:val="26"/>
          <w:szCs w:val="26"/>
          <w:lang w:val="uk-UA"/>
        </w:rPr>
        <w:t xml:space="preserve">       </w:t>
      </w:r>
      <w:r w:rsidR="00101E5B" w:rsidRPr="0089276A">
        <w:rPr>
          <w:color w:val="000000"/>
          <w:sz w:val="26"/>
          <w:szCs w:val="26"/>
          <w:lang w:val="uk-UA"/>
        </w:rPr>
        <w:t xml:space="preserve">Розглянувши подання </w:t>
      </w:r>
      <w:r w:rsidR="00F35621" w:rsidRPr="0089276A">
        <w:rPr>
          <w:color w:val="000000"/>
          <w:sz w:val="26"/>
          <w:szCs w:val="26"/>
          <w:lang w:val="uk-UA"/>
        </w:rPr>
        <w:t xml:space="preserve">суб’єктів подання про зміни </w:t>
      </w:r>
      <w:r w:rsidR="00673FBD" w:rsidRPr="0089276A">
        <w:rPr>
          <w:color w:val="000000"/>
          <w:sz w:val="26"/>
          <w:szCs w:val="26"/>
          <w:lang w:val="uk-UA"/>
        </w:rPr>
        <w:t>у</w:t>
      </w:r>
      <w:r w:rsidR="00F35621" w:rsidRPr="0089276A">
        <w:rPr>
          <w:color w:val="000000"/>
          <w:sz w:val="26"/>
          <w:szCs w:val="26"/>
          <w:lang w:val="uk-UA"/>
        </w:rPr>
        <w:t xml:space="preserve"> склад</w:t>
      </w:r>
      <w:r w:rsidR="00673FBD" w:rsidRPr="0089276A">
        <w:rPr>
          <w:color w:val="000000"/>
          <w:sz w:val="26"/>
          <w:szCs w:val="26"/>
          <w:lang w:val="uk-UA"/>
        </w:rPr>
        <w:t>і</w:t>
      </w:r>
      <w:r w:rsidR="00F35621" w:rsidRPr="0089276A">
        <w:rPr>
          <w:color w:val="000000"/>
          <w:sz w:val="26"/>
          <w:szCs w:val="26"/>
          <w:lang w:val="uk-UA"/>
        </w:rPr>
        <w:t xml:space="preserve"> дільничних виборчих комісій з виборів Президента України на чергових виборах звичайних та спеціальних виборчих дільниць </w:t>
      </w:r>
      <w:r w:rsidR="001528D3" w:rsidRPr="0089276A">
        <w:rPr>
          <w:color w:val="000000"/>
          <w:sz w:val="26"/>
          <w:szCs w:val="26"/>
          <w:lang w:val="uk-UA"/>
        </w:rPr>
        <w:t xml:space="preserve">утворених відповідно до постанови окружної  виборчої комісії від 12 березня 2019 року № 37 "Про утворення дільничних виборчих комісій з виборів Президента України </w:t>
      </w:r>
      <w:proofErr w:type="spellStart"/>
      <w:r w:rsidR="001528D3" w:rsidRPr="0089276A">
        <w:rPr>
          <w:color w:val="000000"/>
          <w:sz w:val="26"/>
          <w:szCs w:val="26"/>
          <w:lang w:val="uk-UA"/>
        </w:rPr>
        <w:t>України</w:t>
      </w:r>
      <w:proofErr w:type="spellEnd"/>
      <w:r w:rsidR="001528D3" w:rsidRPr="0089276A">
        <w:rPr>
          <w:color w:val="000000"/>
          <w:sz w:val="26"/>
          <w:szCs w:val="26"/>
          <w:lang w:val="uk-UA"/>
        </w:rPr>
        <w:t xml:space="preserve"> 31</w:t>
      </w:r>
      <w:r w:rsidR="001528D3" w:rsidRPr="0089276A">
        <w:rPr>
          <w:color w:val="000000"/>
          <w:sz w:val="26"/>
          <w:szCs w:val="26"/>
        </w:rPr>
        <w:t> </w:t>
      </w:r>
      <w:r w:rsidR="001528D3" w:rsidRPr="0089276A">
        <w:rPr>
          <w:color w:val="000000"/>
          <w:sz w:val="26"/>
          <w:szCs w:val="26"/>
          <w:lang w:val="uk-UA"/>
        </w:rPr>
        <w:t xml:space="preserve">березня 2019 року" </w:t>
      </w:r>
      <w:r w:rsidR="00F35621" w:rsidRPr="0089276A">
        <w:rPr>
          <w:color w:val="000000"/>
          <w:sz w:val="26"/>
          <w:szCs w:val="26"/>
          <w:lang w:val="uk-UA"/>
        </w:rPr>
        <w:t xml:space="preserve">та додані до них документи, відповідно до частин дев’ятої, десятої  статті 24, частини третьої статті 29 </w:t>
      </w:r>
      <w:r w:rsidR="00673FBD" w:rsidRPr="0089276A">
        <w:rPr>
          <w:color w:val="000000"/>
          <w:sz w:val="26"/>
          <w:szCs w:val="26"/>
          <w:lang w:val="uk-UA"/>
        </w:rPr>
        <w:t xml:space="preserve">Закону </w:t>
      </w:r>
      <w:r w:rsidR="00F35621" w:rsidRPr="0089276A">
        <w:rPr>
          <w:color w:val="000000"/>
          <w:sz w:val="26"/>
          <w:szCs w:val="26"/>
          <w:lang w:val="uk-UA"/>
        </w:rPr>
        <w:t>України "Про вибори Президента України"</w:t>
      </w:r>
      <w:r w:rsidR="00F61293" w:rsidRPr="0089276A">
        <w:rPr>
          <w:color w:val="000000"/>
          <w:sz w:val="26"/>
          <w:szCs w:val="26"/>
          <w:lang w:val="uk-UA"/>
        </w:rPr>
        <w:t>.</w:t>
      </w:r>
      <w:r w:rsidR="000A4C72" w:rsidRPr="0089276A">
        <w:rPr>
          <w:color w:val="000000"/>
          <w:sz w:val="26"/>
          <w:szCs w:val="26"/>
          <w:lang w:val="uk-UA"/>
        </w:rPr>
        <w:t xml:space="preserve"> </w:t>
      </w:r>
      <w:r w:rsidR="00F61293" w:rsidRPr="0089276A">
        <w:rPr>
          <w:color w:val="000000"/>
          <w:sz w:val="26"/>
          <w:szCs w:val="26"/>
          <w:lang w:val="uk-UA"/>
        </w:rPr>
        <w:t>Р</w:t>
      </w:r>
      <w:r w:rsidR="000A4C72" w:rsidRPr="0089276A">
        <w:rPr>
          <w:color w:val="000000"/>
          <w:sz w:val="26"/>
          <w:szCs w:val="26"/>
          <w:lang w:val="uk-UA"/>
        </w:rPr>
        <w:t>озглянувши</w:t>
      </w:r>
      <w:r w:rsidR="000A4C72" w:rsidRPr="0089276A">
        <w:rPr>
          <w:rStyle w:val="a3"/>
          <w:b w:val="0"/>
          <w:sz w:val="26"/>
          <w:szCs w:val="26"/>
          <w:lang w:val="uk-UA"/>
        </w:rPr>
        <w:t xml:space="preserve"> </w:t>
      </w:r>
      <w:r w:rsidR="00673FBD" w:rsidRPr="0089276A">
        <w:rPr>
          <w:rStyle w:val="a3"/>
          <w:b w:val="0"/>
          <w:sz w:val="26"/>
          <w:szCs w:val="26"/>
          <w:lang w:val="uk-UA"/>
        </w:rPr>
        <w:t>рішення ДВК</w:t>
      </w:r>
      <w:r w:rsidR="000A4C72" w:rsidRPr="0089276A">
        <w:rPr>
          <w:rStyle w:val="a3"/>
          <w:b w:val="0"/>
          <w:sz w:val="26"/>
          <w:szCs w:val="26"/>
          <w:lang w:val="uk-UA"/>
        </w:rPr>
        <w:t xml:space="preserve"> від </w:t>
      </w:r>
      <w:r w:rsidR="00673FBD" w:rsidRPr="0089276A">
        <w:rPr>
          <w:rStyle w:val="a3"/>
          <w:b w:val="0"/>
          <w:sz w:val="26"/>
          <w:szCs w:val="26"/>
          <w:lang w:val="uk-UA"/>
        </w:rPr>
        <w:t xml:space="preserve">20 березня </w:t>
      </w:r>
      <w:r w:rsidR="00F61293" w:rsidRPr="0089276A">
        <w:rPr>
          <w:rStyle w:val="a3"/>
          <w:b w:val="0"/>
          <w:sz w:val="26"/>
          <w:szCs w:val="26"/>
          <w:lang w:val="uk-UA"/>
        </w:rPr>
        <w:t xml:space="preserve">2019року </w:t>
      </w:r>
      <w:r w:rsidR="00673FBD" w:rsidRPr="0089276A">
        <w:rPr>
          <w:rStyle w:val="a3"/>
          <w:b w:val="0"/>
          <w:sz w:val="26"/>
          <w:szCs w:val="26"/>
          <w:lang w:val="uk-UA"/>
        </w:rPr>
        <w:t xml:space="preserve">щодо змін </w:t>
      </w:r>
      <w:r w:rsidR="00673FBD" w:rsidRPr="0089276A">
        <w:rPr>
          <w:color w:val="000000"/>
          <w:sz w:val="26"/>
          <w:szCs w:val="26"/>
          <w:lang w:val="uk-UA"/>
        </w:rPr>
        <w:t xml:space="preserve">у складі </w:t>
      </w:r>
      <w:r w:rsidR="000A4C72" w:rsidRPr="0089276A">
        <w:rPr>
          <w:rStyle w:val="a3"/>
          <w:b w:val="0"/>
          <w:color w:val="000000"/>
          <w:sz w:val="26"/>
          <w:szCs w:val="26"/>
          <w:lang w:val="uk-UA"/>
        </w:rPr>
        <w:t xml:space="preserve"> дільничн</w:t>
      </w:r>
      <w:r w:rsidR="00673FBD" w:rsidRPr="0089276A">
        <w:rPr>
          <w:rStyle w:val="a3"/>
          <w:b w:val="0"/>
          <w:color w:val="000000"/>
          <w:sz w:val="26"/>
          <w:szCs w:val="26"/>
          <w:lang w:val="uk-UA"/>
        </w:rPr>
        <w:t>их</w:t>
      </w:r>
      <w:r w:rsidR="000A4C72" w:rsidRPr="0089276A">
        <w:rPr>
          <w:rStyle w:val="a3"/>
          <w:b w:val="0"/>
          <w:color w:val="000000"/>
          <w:sz w:val="26"/>
          <w:szCs w:val="26"/>
          <w:lang w:val="uk-UA"/>
        </w:rPr>
        <w:t xml:space="preserve">  виборч</w:t>
      </w:r>
      <w:r w:rsidR="00673FBD" w:rsidRPr="0089276A">
        <w:rPr>
          <w:rStyle w:val="a3"/>
          <w:b w:val="0"/>
          <w:color w:val="000000"/>
          <w:sz w:val="26"/>
          <w:szCs w:val="26"/>
          <w:lang w:val="uk-UA"/>
        </w:rPr>
        <w:t>их</w:t>
      </w:r>
      <w:r w:rsidR="000A4C72" w:rsidRPr="0089276A">
        <w:rPr>
          <w:rStyle w:val="a3"/>
          <w:b w:val="0"/>
          <w:color w:val="000000"/>
          <w:sz w:val="26"/>
          <w:szCs w:val="26"/>
          <w:lang w:val="uk-UA"/>
        </w:rPr>
        <w:t xml:space="preserve"> комісі</w:t>
      </w:r>
      <w:r w:rsidR="00673FBD" w:rsidRPr="0089276A">
        <w:rPr>
          <w:rStyle w:val="a3"/>
          <w:b w:val="0"/>
          <w:color w:val="000000"/>
          <w:sz w:val="26"/>
          <w:szCs w:val="26"/>
          <w:lang w:val="uk-UA"/>
        </w:rPr>
        <w:t xml:space="preserve">й </w:t>
      </w:r>
      <w:r w:rsidR="00F61293" w:rsidRPr="0089276A">
        <w:rPr>
          <w:rStyle w:val="a3"/>
          <w:b w:val="0"/>
          <w:color w:val="000000"/>
          <w:sz w:val="26"/>
          <w:szCs w:val="26"/>
          <w:lang w:val="uk-UA"/>
        </w:rPr>
        <w:t>відповідно</w:t>
      </w:r>
      <w:r w:rsidR="00673FBD" w:rsidRPr="0089276A">
        <w:rPr>
          <w:rStyle w:val="a3"/>
          <w:b w:val="0"/>
          <w:color w:val="000000"/>
          <w:sz w:val="26"/>
          <w:szCs w:val="26"/>
          <w:lang w:val="uk-UA"/>
        </w:rPr>
        <w:t xml:space="preserve"> до пункту 8</w:t>
      </w:r>
      <w:r w:rsidR="00101E5B" w:rsidRPr="0089276A">
        <w:rPr>
          <w:color w:val="000000"/>
          <w:sz w:val="26"/>
          <w:szCs w:val="26"/>
          <w:lang w:val="uk-UA"/>
        </w:rPr>
        <w:t>,</w:t>
      </w:r>
      <w:r w:rsidR="00673FBD" w:rsidRPr="0089276A">
        <w:rPr>
          <w:color w:val="000000"/>
          <w:sz w:val="26"/>
          <w:szCs w:val="26"/>
          <w:lang w:val="uk-UA"/>
        </w:rPr>
        <w:t xml:space="preserve"> частини 4, статті 30 Закону України "Про вибори Президента України"</w:t>
      </w:r>
      <w:r w:rsidR="00673FBD" w:rsidRPr="0089276A">
        <w:rPr>
          <w:sz w:val="26"/>
          <w:szCs w:val="26"/>
          <w:lang w:val="uk-UA"/>
        </w:rPr>
        <w:t xml:space="preserve"> </w:t>
      </w:r>
      <w:r w:rsidR="00986D24">
        <w:rPr>
          <w:sz w:val="26"/>
          <w:szCs w:val="26"/>
          <w:lang w:val="uk-UA"/>
        </w:rPr>
        <w:t xml:space="preserve">у зв’язку з </w:t>
      </w:r>
      <w:r w:rsidR="00673FBD" w:rsidRPr="0089276A">
        <w:rPr>
          <w:sz w:val="26"/>
          <w:szCs w:val="26"/>
          <w:lang w:val="uk-UA"/>
        </w:rPr>
        <w:t>двома і більше неявками на засідання вибор</w:t>
      </w:r>
      <w:r w:rsidR="0089276A" w:rsidRPr="0089276A">
        <w:rPr>
          <w:sz w:val="26"/>
          <w:szCs w:val="26"/>
          <w:lang w:val="uk-UA"/>
        </w:rPr>
        <w:t>чої комісії без поважних причин,</w:t>
      </w:r>
      <w:r w:rsidR="00673FBD" w:rsidRPr="0089276A">
        <w:rPr>
          <w:sz w:val="26"/>
          <w:szCs w:val="26"/>
          <w:lang w:val="uk-UA"/>
        </w:rPr>
        <w:br/>
      </w:r>
      <w:r w:rsidR="00402826" w:rsidRPr="0089276A">
        <w:rPr>
          <w:color w:val="000000"/>
          <w:sz w:val="26"/>
          <w:szCs w:val="26"/>
          <w:lang w:val="uk-UA"/>
        </w:rPr>
        <w:t>окружна  виборча комісія</w:t>
      </w:r>
      <w:r w:rsidR="00402826" w:rsidRPr="0089276A">
        <w:rPr>
          <w:color w:val="000000"/>
          <w:sz w:val="26"/>
          <w:szCs w:val="26"/>
        </w:rPr>
        <w:t> </w:t>
      </w:r>
      <w:r w:rsidR="00FA2D87" w:rsidRPr="0089276A">
        <w:rPr>
          <w:color w:val="000000"/>
          <w:sz w:val="26"/>
          <w:szCs w:val="26"/>
          <w:lang w:val="uk-UA"/>
        </w:rPr>
        <w:t xml:space="preserve"> з виборів Президента України територіального виборчого округу №36 </w:t>
      </w:r>
      <w:r w:rsidR="00402826" w:rsidRPr="0089276A">
        <w:rPr>
          <w:rStyle w:val="a3"/>
          <w:color w:val="000000"/>
          <w:sz w:val="26"/>
          <w:szCs w:val="26"/>
          <w:lang w:val="uk-UA"/>
        </w:rPr>
        <w:t>постановляє:</w:t>
      </w:r>
    </w:p>
    <w:p w:rsidR="001B4B76" w:rsidRPr="002C47ED" w:rsidRDefault="001B4B76" w:rsidP="00010886">
      <w:pPr>
        <w:pStyle w:val="a5"/>
        <w:jc w:val="both"/>
        <w:rPr>
          <w:color w:val="000000"/>
          <w:sz w:val="26"/>
          <w:szCs w:val="26"/>
          <w:lang w:val="uk-UA"/>
        </w:rPr>
      </w:pPr>
      <w:r w:rsidRPr="002C47ED">
        <w:rPr>
          <w:color w:val="000000"/>
          <w:sz w:val="26"/>
          <w:szCs w:val="26"/>
          <w:lang w:val="uk-UA"/>
        </w:rPr>
        <w:t>1.</w:t>
      </w:r>
      <w:r w:rsidRPr="002C47ED">
        <w:rPr>
          <w:color w:val="000000"/>
          <w:sz w:val="26"/>
          <w:szCs w:val="26"/>
        </w:rPr>
        <w:t> </w:t>
      </w:r>
      <w:r w:rsidRPr="002C47ED">
        <w:rPr>
          <w:color w:val="000000"/>
          <w:sz w:val="26"/>
          <w:szCs w:val="26"/>
          <w:lang w:val="uk-UA"/>
        </w:rPr>
        <w:t xml:space="preserve">Внести зміни до складу </w:t>
      </w:r>
      <w:r w:rsidR="00654634" w:rsidRPr="002C47ED">
        <w:rPr>
          <w:color w:val="000000"/>
          <w:sz w:val="26"/>
          <w:szCs w:val="26"/>
          <w:lang w:val="uk-UA"/>
        </w:rPr>
        <w:t>дільничних</w:t>
      </w:r>
      <w:r w:rsidRPr="002C47ED">
        <w:rPr>
          <w:color w:val="000000"/>
          <w:sz w:val="26"/>
          <w:szCs w:val="26"/>
          <w:lang w:val="uk-UA"/>
        </w:rPr>
        <w:t xml:space="preserve"> виборчих комісій </w:t>
      </w:r>
      <w:r w:rsidR="00F61293" w:rsidRPr="002C47ED">
        <w:rPr>
          <w:color w:val="000000"/>
          <w:sz w:val="26"/>
          <w:szCs w:val="26"/>
          <w:lang w:val="uk-UA"/>
        </w:rPr>
        <w:t xml:space="preserve">від суб’єктів подання  </w:t>
      </w:r>
      <w:r w:rsidRPr="002C47ED">
        <w:rPr>
          <w:color w:val="000000"/>
          <w:sz w:val="26"/>
          <w:szCs w:val="26"/>
          <w:lang w:val="uk-UA"/>
        </w:rPr>
        <w:t xml:space="preserve">з виборів Президента України на чергових виборах Президента України 31 березня 2019 року, утворених відповідно до постанови </w:t>
      </w:r>
      <w:r w:rsidR="00654634" w:rsidRPr="002C47ED">
        <w:rPr>
          <w:color w:val="000000"/>
          <w:sz w:val="26"/>
          <w:szCs w:val="26"/>
          <w:lang w:val="uk-UA"/>
        </w:rPr>
        <w:t xml:space="preserve">окружної </w:t>
      </w:r>
      <w:r w:rsidRPr="002C47ED">
        <w:rPr>
          <w:color w:val="000000"/>
          <w:sz w:val="26"/>
          <w:szCs w:val="26"/>
          <w:lang w:val="uk-UA"/>
        </w:rPr>
        <w:t xml:space="preserve"> виборчої комісії від 1</w:t>
      </w:r>
      <w:r w:rsidR="00886C8D" w:rsidRPr="002C47ED">
        <w:rPr>
          <w:color w:val="000000"/>
          <w:sz w:val="26"/>
          <w:szCs w:val="26"/>
          <w:lang w:val="uk-UA"/>
        </w:rPr>
        <w:t>2</w:t>
      </w:r>
      <w:r w:rsidRPr="002C47ED">
        <w:rPr>
          <w:color w:val="000000"/>
          <w:sz w:val="26"/>
          <w:szCs w:val="26"/>
          <w:lang w:val="uk-UA"/>
        </w:rPr>
        <w:t xml:space="preserve"> </w:t>
      </w:r>
      <w:r w:rsidR="00886C8D" w:rsidRPr="002C47ED">
        <w:rPr>
          <w:color w:val="000000"/>
          <w:sz w:val="26"/>
          <w:szCs w:val="26"/>
          <w:lang w:val="uk-UA"/>
        </w:rPr>
        <w:t>березня</w:t>
      </w:r>
      <w:r w:rsidRPr="002C47ED">
        <w:rPr>
          <w:color w:val="000000"/>
          <w:sz w:val="26"/>
          <w:szCs w:val="26"/>
          <w:lang w:val="uk-UA"/>
        </w:rPr>
        <w:t xml:space="preserve"> 2019 року № 3</w:t>
      </w:r>
      <w:r w:rsidR="00886C8D" w:rsidRPr="002C47ED">
        <w:rPr>
          <w:color w:val="000000"/>
          <w:sz w:val="26"/>
          <w:szCs w:val="26"/>
          <w:lang w:val="uk-UA"/>
        </w:rPr>
        <w:t>7</w:t>
      </w:r>
      <w:r w:rsidRPr="002C47ED">
        <w:rPr>
          <w:color w:val="000000"/>
          <w:sz w:val="26"/>
          <w:szCs w:val="26"/>
          <w:lang w:val="uk-UA"/>
        </w:rPr>
        <w:t xml:space="preserve"> "Про утворення </w:t>
      </w:r>
      <w:r w:rsidR="00886C8D" w:rsidRPr="002C47ED">
        <w:rPr>
          <w:color w:val="000000"/>
          <w:sz w:val="26"/>
          <w:szCs w:val="26"/>
          <w:lang w:val="uk-UA"/>
        </w:rPr>
        <w:t>дільничних</w:t>
      </w:r>
      <w:r w:rsidRPr="002C47ED">
        <w:rPr>
          <w:color w:val="000000"/>
          <w:sz w:val="26"/>
          <w:szCs w:val="26"/>
          <w:lang w:val="uk-UA"/>
        </w:rPr>
        <w:t xml:space="preserve"> виборчих комісій з виборів Президента України на чергових виборах Президента України 31</w:t>
      </w:r>
      <w:r w:rsidRPr="002C47ED">
        <w:rPr>
          <w:color w:val="000000"/>
          <w:sz w:val="26"/>
          <w:szCs w:val="26"/>
        </w:rPr>
        <w:t> </w:t>
      </w:r>
      <w:r w:rsidRPr="002C47ED">
        <w:rPr>
          <w:color w:val="000000"/>
          <w:sz w:val="26"/>
          <w:szCs w:val="26"/>
          <w:lang w:val="uk-UA"/>
        </w:rPr>
        <w:t xml:space="preserve">березня </w:t>
      </w:r>
      <w:r w:rsidR="00886C8D" w:rsidRPr="002C47ED">
        <w:rPr>
          <w:color w:val="000000"/>
          <w:sz w:val="26"/>
          <w:szCs w:val="26"/>
          <w:lang w:val="uk-UA"/>
        </w:rPr>
        <w:t>2019 року" згідно з додатк</w:t>
      </w:r>
      <w:r w:rsidR="003D641A" w:rsidRPr="002C47ED">
        <w:rPr>
          <w:color w:val="000000"/>
          <w:sz w:val="26"/>
          <w:szCs w:val="26"/>
          <w:lang w:val="uk-UA"/>
        </w:rPr>
        <w:t>ом</w:t>
      </w:r>
      <w:r w:rsidR="00886C8D" w:rsidRPr="002C47ED">
        <w:rPr>
          <w:color w:val="000000"/>
          <w:sz w:val="26"/>
          <w:szCs w:val="26"/>
          <w:lang w:val="uk-UA"/>
        </w:rPr>
        <w:t xml:space="preserve"> 1</w:t>
      </w:r>
      <w:r w:rsidRPr="002C47ED">
        <w:rPr>
          <w:color w:val="000000"/>
          <w:sz w:val="26"/>
          <w:szCs w:val="26"/>
          <w:lang w:val="uk-UA"/>
        </w:rPr>
        <w:t>.</w:t>
      </w:r>
    </w:p>
    <w:p w:rsidR="000A4C72" w:rsidRPr="00AB4D73" w:rsidRDefault="001B4B76" w:rsidP="000A4C72">
      <w:pPr>
        <w:jc w:val="both"/>
        <w:rPr>
          <w:rStyle w:val="a3"/>
          <w:b w:val="0"/>
          <w:color w:val="000000"/>
          <w:sz w:val="26"/>
          <w:szCs w:val="26"/>
          <w:lang w:val="uk-UA"/>
        </w:rPr>
      </w:pPr>
      <w:r w:rsidRPr="00AB4D73">
        <w:rPr>
          <w:color w:val="000000"/>
          <w:sz w:val="26"/>
          <w:szCs w:val="26"/>
          <w:lang w:val="uk-UA"/>
        </w:rPr>
        <w:t>2.</w:t>
      </w:r>
      <w:r w:rsidRPr="00AB4D73">
        <w:rPr>
          <w:color w:val="000000"/>
          <w:sz w:val="26"/>
          <w:szCs w:val="26"/>
        </w:rPr>
        <w:t> </w:t>
      </w:r>
      <w:r w:rsidR="000A4C72" w:rsidRPr="00AB4D73">
        <w:rPr>
          <w:color w:val="000000"/>
          <w:sz w:val="26"/>
          <w:szCs w:val="26"/>
          <w:lang w:val="uk-UA"/>
        </w:rPr>
        <w:t>Внести з</w:t>
      </w:r>
      <w:r w:rsidR="000A4C72" w:rsidRPr="00AB4D73">
        <w:rPr>
          <w:rStyle w:val="a3"/>
          <w:b w:val="0"/>
          <w:color w:val="000000"/>
          <w:sz w:val="26"/>
          <w:szCs w:val="26"/>
          <w:lang w:val="uk-UA"/>
        </w:rPr>
        <w:t>міни  до дільничн</w:t>
      </w:r>
      <w:r w:rsidR="000E1587" w:rsidRPr="00AB4D73">
        <w:rPr>
          <w:rStyle w:val="a3"/>
          <w:b w:val="0"/>
          <w:color w:val="000000"/>
          <w:sz w:val="26"/>
          <w:szCs w:val="26"/>
          <w:lang w:val="uk-UA"/>
        </w:rPr>
        <w:t>ої</w:t>
      </w:r>
      <w:r w:rsidR="000A4C72" w:rsidRPr="00AB4D73">
        <w:rPr>
          <w:rStyle w:val="a3"/>
          <w:b w:val="0"/>
          <w:color w:val="000000"/>
          <w:sz w:val="26"/>
          <w:szCs w:val="26"/>
          <w:lang w:val="uk-UA"/>
        </w:rPr>
        <w:t xml:space="preserve">  виборч</w:t>
      </w:r>
      <w:r w:rsidR="000E1587" w:rsidRPr="00AB4D73">
        <w:rPr>
          <w:rStyle w:val="a3"/>
          <w:b w:val="0"/>
          <w:color w:val="000000"/>
          <w:sz w:val="26"/>
          <w:szCs w:val="26"/>
          <w:lang w:val="uk-UA"/>
        </w:rPr>
        <w:t>ої</w:t>
      </w:r>
      <w:r w:rsidR="000A4C72" w:rsidRPr="00AB4D73">
        <w:rPr>
          <w:rStyle w:val="a3"/>
          <w:b w:val="0"/>
          <w:color w:val="000000"/>
          <w:sz w:val="26"/>
          <w:szCs w:val="26"/>
          <w:lang w:val="uk-UA"/>
        </w:rPr>
        <w:t xml:space="preserve"> комісі</w:t>
      </w:r>
      <w:r w:rsidR="000E1587" w:rsidRPr="00AB4D73">
        <w:rPr>
          <w:rStyle w:val="a3"/>
          <w:b w:val="0"/>
          <w:color w:val="000000"/>
          <w:sz w:val="26"/>
          <w:szCs w:val="26"/>
          <w:lang w:val="uk-UA"/>
        </w:rPr>
        <w:t>ї</w:t>
      </w:r>
      <w:r w:rsidR="000A4C72" w:rsidRPr="00AB4D73">
        <w:rPr>
          <w:rStyle w:val="a3"/>
          <w:b w:val="0"/>
          <w:color w:val="000000"/>
          <w:sz w:val="26"/>
          <w:szCs w:val="26"/>
          <w:lang w:val="uk-UA"/>
        </w:rPr>
        <w:t xml:space="preserve">  №</w:t>
      </w:r>
      <w:r w:rsidR="0089276A" w:rsidRPr="00AB4D73">
        <w:rPr>
          <w:rStyle w:val="a3"/>
          <w:b w:val="0"/>
          <w:color w:val="000000"/>
          <w:sz w:val="26"/>
          <w:szCs w:val="26"/>
          <w:lang w:val="uk-UA"/>
        </w:rPr>
        <w:t xml:space="preserve"> </w:t>
      </w:r>
      <w:r w:rsidR="000A4C72" w:rsidRPr="00AB4D73">
        <w:rPr>
          <w:rStyle w:val="a3"/>
          <w:b w:val="0"/>
          <w:color w:val="000000"/>
          <w:sz w:val="26"/>
          <w:szCs w:val="26"/>
          <w:lang w:val="uk-UA"/>
        </w:rPr>
        <w:t>120</w:t>
      </w:r>
      <w:r w:rsidR="0089276A" w:rsidRPr="00AB4D73">
        <w:rPr>
          <w:rStyle w:val="a3"/>
          <w:b w:val="0"/>
          <w:color w:val="000000"/>
          <w:sz w:val="26"/>
          <w:szCs w:val="26"/>
          <w:lang w:val="uk-UA"/>
        </w:rPr>
        <w:t>942</w:t>
      </w:r>
      <w:r w:rsidR="00AB4D73" w:rsidRPr="00AB4D73">
        <w:rPr>
          <w:rStyle w:val="a3"/>
          <w:b w:val="0"/>
          <w:color w:val="000000"/>
          <w:sz w:val="26"/>
          <w:szCs w:val="26"/>
          <w:lang w:val="uk-UA"/>
        </w:rPr>
        <w:t xml:space="preserve"> </w:t>
      </w:r>
      <w:r w:rsidR="000A4C72" w:rsidRPr="00AB4D73">
        <w:rPr>
          <w:rStyle w:val="a3"/>
          <w:b w:val="0"/>
          <w:color w:val="000000"/>
          <w:sz w:val="26"/>
          <w:szCs w:val="26"/>
          <w:lang w:val="uk-UA"/>
        </w:rPr>
        <w:t>з виборів Президента України  31 березня 2019 року</w:t>
      </w:r>
      <w:r w:rsidR="00E75909">
        <w:rPr>
          <w:rStyle w:val="a3"/>
          <w:b w:val="0"/>
          <w:color w:val="000000"/>
          <w:sz w:val="26"/>
          <w:szCs w:val="26"/>
          <w:lang w:val="uk-UA"/>
        </w:rPr>
        <w:t xml:space="preserve"> згідно з додатком №2</w:t>
      </w:r>
      <w:r w:rsidR="000A4C72" w:rsidRPr="00AB4D73">
        <w:rPr>
          <w:rStyle w:val="a3"/>
          <w:b w:val="0"/>
          <w:color w:val="000000"/>
          <w:sz w:val="26"/>
          <w:szCs w:val="26"/>
          <w:lang w:val="uk-UA"/>
        </w:rPr>
        <w:t>.</w:t>
      </w:r>
    </w:p>
    <w:p w:rsidR="001B4B76" w:rsidRPr="002C47ED" w:rsidRDefault="000A4C72" w:rsidP="00010886">
      <w:pPr>
        <w:pStyle w:val="a5"/>
        <w:jc w:val="both"/>
        <w:rPr>
          <w:color w:val="000000"/>
          <w:sz w:val="26"/>
          <w:szCs w:val="26"/>
        </w:rPr>
      </w:pPr>
      <w:r w:rsidRPr="002C47ED">
        <w:rPr>
          <w:color w:val="000000"/>
          <w:sz w:val="26"/>
          <w:szCs w:val="26"/>
          <w:lang w:val="uk-UA"/>
        </w:rPr>
        <w:t>3.</w:t>
      </w:r>
      <w:r w:rsidR="00DF2C52" w:rsidRPr="002C47ED">
        <w:rPr>
          <w:color w:val="000000"/>
          <w:sz w:val="26"/>
          <w:szCs w:val="26"/>
          <w:lang w:val="uk-UA"/>
        </w:rPr>
        <w:t>Копію</w:t>
      </w:r>
      <w:r w:rsidR="001B4B76" w:rsidRPr="002C47ED">
        <w:rPr>
          <w:color w:val="000000"/>
          <w:sz w:val="26"/>
          <w:szCs w:val="26"/>
        </w:rPr>
        <w:t xml:space="preserve"> постанов</w:t>
      </w:r>
      <w:r w:rsidR="00DF2C52" w:rsidRPr="002C47ED">
        <w:rPr>
          <w:color w:val="000000"/>
          <w:sz w:val="26"/>
          <w:szCs w:val="26"/>
          <w:lang w:val="uk-UA"/>
        </w:rPr>
        <w:t>и</w:t>
      </w:r>
      <w:r w:rsidR="001B4B76" w:rsidRPr="002C47ED">
        <w:rPr>
          <w:color w:val="000000"/>
          <w:sz w:val="26"/>
          <w:szCs w:val="26"/>
        </w:rPr>
        <w:t xml:space="preserve"> над</w:t>
      </w:r>
      <w:r w:rsidR="00C96681" w:rsidRPr="002C47ED">
        <w:rPr>
          <w:color w:val="000000"/>
          <w:sz w:val="26"/>
          <w:szCs w:val="26"/>
          <w:lang w:val="uk-UA"/>
        </w:rPr>
        <w:t>ати суб’єктам подання</w:t>
      </w:r>
      <w:r w:rsidR="00D45EAA" w:rsidRPr="002C47ED">
        <w:rPr>
          <w:color w:val="000000"/>
          <w:sz w:val="26"/>
          <w:szCs w:val="26"/>
          <w:lang w:val="uk-UA"/>
        </w:rPr>
        <w:t xml:space="preserve">  </w:t>
      </w:r>
      <w:proofErr w:type="spellStart"/>
      <w:r w:rsidR="001B4B76" w:rsidRPr="002C47ED">
        <w:rPr>
          <w:color w:val="000000"/>
          <w:sz w:val="26"/>
          <w:szCs w:val="26"/>
        </w:rPr>
        <w:t>з</w:t>
      </w:r>
      <w:proofErr w:type="spellEnd"/>
      <w:r w:rsidR="001B4B76" w:rsidRPr="002C47ED">
        <w:rPr>
          <w:color w:val="000000"/>
          <w:sz w:val="26"/>
          <w:szCs w:val="26"/>
        </w:rPr>
        <w:t xml:space="preserve"> </w:t>
      </w:r>
      <w:proofErr w:type="spellStart"/>
      <w:r w:rsidR="001B4B76" w:rsidRPr="002C47ED">
        <w:rPr>
          <w:color w:val="000000"/>
          <w:sz w:val="26"/>
          <w:szCs w:val="26"/>
        </w:rPr>
        <w:t>виборів</w:t>
      </w:r>
      <w:proofErr w:type="spellEnd"/>
      <w:r w:rsidR="001B4B76" w:rsidRPr="002C47ED">
        <w:rPr>
          <w:color w:val="000000"/>
          <w:sz w:val="26"/>
          <w:szCs w:val="26"/>
        </w:rPr>
        <w:t xml:space="preserve"> Президента </w:t>
      </w:r>
      <w:proofErr w:type="spellStart"/>
      <w:r w:rsidR="001B4B76" w:rsidRPr="002C47ED">
        <w:rPr>
          <w:color w:val="000000"/>
          <w:sz w:val="26"/>
          <w:szCs w:val="26"/>
        </w:rPr>
        <w:t>України</w:t>
      </w:r>
      <w:proofErr w:type="spellEnd"/>
      <w:r w:rsidR="001B4B76" w:rsidRPr="002C47ED">
        <w:rPr>
          <w:color w:val="000000"/>
          <w:sz w:val="26"/>
          <w:szCs w:val="26"/>
        </w:rPr>
        <w:t>.</w:t>
      </w:r>
    </w:p>
    <w:p w:rsidR="00312736" w:rsidRPr="002C47ED" w:rsidRDefault="000A4C72" w:rsidP="00010886">
      <w:pPr>
        <w:pStyle w:val="a5"/>
        <w:jc w:val="both"/>
        <w:rPr>
          <w:sz w:val="26"/>
          <w:szCs w:val="26"/>
          <w:lang w:val="uk-UA"/>
        </w:rPr>
      </w:pPr>
      <w:r w:rsidRPr="002C47ED">
        <w:rPr>
          <w:color w:val="000000"/>
          <w:sz w:val="26"/>
          <w:szCs w:val="26"/>
          <w:lang w:val="uk-UA"/>
        </w:rPr>
        <w:t>4</w:t>
      </w:r>
      <w:r w:rsidR="00312736" w:rsidRPr="002C47ED">
        <w:rPr>
          <w:color w:val="000000"/>
          <w:sz w:val="26"/>
          <w:szCs w:val="26"/>
          <w:lang w:val="uk-UA"/>
        </w:rPr>
        <w:t>.</w:t>
      </w:r>
      <w:r w:rsidR="00312736" w:rsidRPr="002C47ED">
        <w:rPr>
          <w:color w:val="000000"/>
          <w:sz w:val="26"/>
          <w:szCs w:val="26"/>
        </w:rPr>
        <w:t> </w:t>
      </w:r>
      <w:r w:rsidR="00312736" w:rsidRPr="002C47ED">
        <w:rPr>
          <w:color w:val="000000"/>
          <w:sz w:val="26"/>
          <w:szCs w:val="26"/>
          <w:lang w:val="uk-UA"/>
        </w:rPr>
        <w:t>Цю постанову оприлюднити на  сайті на окремій сторінці окружної виборчої комісії</w:t>
      </w:r>
      <w:r w:rsidR="00312736" w:rsidRPr="002C47ED">
        <w:rPr>
          <w:sz w:val="26"/>
          <w:szCs w:val="26"/>
          <w:lang w:val="uk-UA"/>
        </w:rPr>
        <w:t xml:space="preserve"> </w:t>
      </w:r>
      <w:r w:rsidR="00312736" w:rsidRPr="002C47ED">
        <w:rPr>
          <w:rStyle w:val="a3"/>
          <w:rFonts w:ascii="Tahoma" w:hAnsi="Tahoma" w:cs="Tahoma"/>
          <w:color w:val="FF0000"/>
          <w:sz w:val="26"/>
          <w:szCs w:val="26"/>
          <w:shd w:val="clear" w:color="auto" w:fill="FFFFFF"/>
        </w:rPr>
        <w:t> </w:t>
      </w:r>
      <w:hyperlink r:id="rId6" w:tgtFrame="_blank" w:history="1">
        <w:r w:rsidR="00312736" w:rsidRPr="0089276A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www</w:t>
        </w:r>
        <w:r w:rsidR="00312736" w:rsidRPr="0089276A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>.</w:t>
        </w:r>
        <w:r w:rsidR="00312736" w:rsidRPr="0089276A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rda</w:t>
        </w:r>
        <w:r w:rsidR="00312736" w:rsidRPr="0089276A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>.</w:t>
        </w:r>
        <w:r w:rsidR="00312736" w:rsidRPr="0089276A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dp</w:t>
        </w:r>
        <w:r w:rsidR="00312736" w:rsidRPr="0089276A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>.</w:t>
        </w:r>
        <w:r w:rsidR="00312736" w:rsidRPr="0089276A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ua</w:t>
        </w:r>
      </w:hyperlink>
      <w:r w:rsidR="00312736" w:rsidRPr="0089276A">
        <w:rPr>
          <w:sz w:val="16"/>
          <w:szCs w:val="16"/>
          <w:lang w:val="uk-UA"/>
        </w:rPr>
        <w:t>.</w:t>
      </w:r>
    </w:p>
    <w:p w:rsidR="00FA2D87" w:rsidRPr="002C47ED" w:rsidRDefault="00402826" w:rsidP="00402826">
      <w:pPr>
        <w:pStyle w:val="a5"/>
        <w:rPr>
          <w:rStyle w:val="a3"/>
          <w:b w:val="0"/>
          <w:iCs/>
          <w:color w:val="000000"/>
          <w:sz w:val="26"/>
          <w:szCs w:val="26"/>
          <w:lang w:val="uk-UA"/>
        </w:rPr>
      </w:pPr>
      <w:r w:rsidRPr="002C47ED">
        <w:rPr>
          <w:rStyle w:val="a3"/>
          <w:b w:val="0"/>
          <w:iCs/>
          <w:color w:val="000000"/>
          <w:sz w:val="26"/>
          <w:szCs w:val="26"/>
        </w:rPr>
        <w:t xml:space="preserve">Голова </w:t>
      </w:r>
      <w:r w:rsidRPr="002C47ED">
        <w:rPr>
          <w:rStyle w:val="a3"/>
          <w:b w:val="0"/>
          <w:iCs/>
          <w:color w:val="000000"/>
          <w:sz w:val="26"/>
          <w:szCs w:val="26"/>
          <w:lang w:val="uk-UA"/>
        </w:rPr>
        <w:t xml:space="preserve">окружної </w:t>
      </w:r>
      <w:proofErr w:type="spellStart"/>
      <w:r w:rsidRPr="002C47ED">
        <w:rPr>
          <w:rStyle w:val="a3"/>
          <w:b w:val="0"/>
          <w:iCs/>
          <w:color w:val="000000"/>
          <w:sz w:val="26"/>
          <w:szCs w:val="26"/>
        </w:rPr>
        <w:t>виборчої</w:t>
      </w:r>
      <w:proofErr w:type="spellEnd"/>
      <w:r w:rsidRPr="002C47ED">
        <w:rPr>
          <w:rStyle w:val="a3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2C47ED">
        <w:rPr>
          <w:rStyle w:val="a3"/>
          <w:b w:val="0"/>
          <w:iCs/>
          <w:color w:val="000000"/>
          <w:sz w:val="26"/>
          <w:szCs w:val="26"/>
        </w:rPr>
        <w:t>комісії</w:t>
      </w:r>
      <w:proofErr w:type="spellEnd"/>
      <w:r w:rsidRPr="002C47ED">
        <w:rPr>
          <w:rStyle w:val="a3"/>
          <w:b w:val="0"/>
          <w:iCs/>
          <w:color w:val="000000"/>
          <w:sz w:val="26"/>
          <w:szCs w:val="26"/>
        </w:rPr>
        <w:t>   </w:t>
      </w:r>
      <w:r w:rsidRPr="002C47ED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</w:t>
      </w:r>
      <w:r w:rsidR="00FA2D87" w:rsidRPr="002C47ED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   </w:t>
      </w:r>
      <w:proofErr w:type="spellStart"/>
      <w:proofErr w:type="gramStart"/>
      <w:r w:rsidR="00FA2D87" w:rsidRPr="002C47ED">
        <w:rPr>
          <w:rStyle w:val="a3"/>
          <w:b w:val="0"/>
          <w:iCs/>
          <w:color w:val="000000"/>
          <w:sz w:val="26"/>
          <w:szCs w:val="26"/>
          <w:lang w:val="uk-UA"/>
        </w:rPr>
        <w:t>Св</w:t>
      </w:r>
      <w:proofErr w:type="gramEnd"/>
      <w:r w:rsidR="00FA2D87" w:rsidRPr="002C47ED">
        <w:rPr>
          <w:rStyle w:val="a3"/>
          <w:b w:val="0"/>
          <w:iCs/>
          <w:color w:val="000000"/>
          <w:sz w:val="26"/>
          <w:szCs w:val="26"/>
          <w:lang w:val="uk-UA"/>
        </w:rPr>
        <w:t>ідрун</w:t>
      </w:r>
      <w:proofErr w:type="spellEnd"/>
      <w:r w:rsidR="00FA2D87" w:rsidRPr="002C47ED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О.М.</w:t>
      </w:r>
    </w:p>
    <w:p w:rsidR="002D3E6F" w:rsidRPr="002C47ED" w:rsidRDefault="00FA2D87" w:rsidP="00402826">
      <w:pPr>
        <w:pStyle w:val="a5"/>
        <w:rPr>
          <w:b/>
          <w:sz w:val="26"/>
          <w:szCs w:val="26"/>
          <w:lang w:val="uk-UA"/>
        </w:rPr>
      </w:pPr>
      <w:r w:rsidRPr="002C47ED">
        <w:rPr>
          <w:rStyle w:val="a3"/>
          <w:b w:val="0"/>
          <w:iCs/>
          <w:color w:val="000000"/>
          <w:sz w:val="26"/>
          <w:szCs w:val="26"/>
          <w:lang w:val="uk-UA"/>
        </w:rPr>
        <w:t>Секретар</w:t>
      </w:r>
      <w:r w:rsidR="00402826" w:rsidRPr="002C47ED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</w:t>
      </w:r>
      <w:r w:rsidRPr="002C47ED">
        <w:rPr>
          <w:rStyle w:val="a3"/>
          <w:b w:val="0"/>
          <w:iCs/>
          <w:color w:val="000000"/>
          <w:sz w:val="26"/>
          <w:szCs w:val="26"/>
          <w:lang w:val="uk-UA"/>
        </w:rPr>
        <w:t>окружної виборчої комісії</w:t>
      </w:r>
      <w:r w:rsidRPr="002C47ED">
        <w:rPr>
          <w:rStyle w:val="a3"/>
          <w:b w:val="0"/>
          <w:iCs/>
          <w:color w:val="000000"/>
          <w:sz w:val="26"/>
          <w:szCs w:val="26"/>
        </w:rPr>
        <w:t>   </w:t>
      </w:r>
      <w:r w:rsidRPr="002C47ED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 Матвійчук Є.</w:t>
      </w:r>
      <w:r w:rsidR="00E0690B" w:rsidRPr="002C47ED">
        <w:rPr>
          <w:rStyle w:val="a3"/>
          <w:b w:val="0"/>
          <w:iCs/>
          <w:color w:val="000000"/>
          <w:sz w:val="26"/>
          <w:szCs w:val="26"/>
          <w:lang w:val="uk-UA"/>
        </w:rPr>
        <w:t>В.</w:t>
      </w:r>
      <w:r w:rsidRPr="002C47ED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</w:t>
      </w:r>
      <w:r w:rsidR="00402826" w:rsidRPr="002C47ED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                       </w:t>
      </w:r>
    </w:p>
    <w:sectPr w:rsidR="002D3E6F" w:rsidRPr="002C47ED" w:rsidSect="00A96D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26"/>
    <w:rsid w:val="00010886"/>
    <w:rsid w:val="00046812"/>
    <w:rsid w:val="000A4C72"/>
    <w:rsid w:val="000B2C51"/>
    <w:rsid w:val="000C3AE9"/>
    <w:rsid w:val="000D6FAF"/>
    <w:rsid w:val="000E1587"/>
    <w:rsid w:val="00101E5B"/>
    <w:rsid w:val="00136B56"/>
    <w:rsid w:val="001528D3"/>
    <w:rsid w:val="001818C9"/>
    <w:rsid w:val="001B4B76"/>
    <w:rsid w:val="00214D88"/>
    <w:rsid w:val="002931A5"/>
    <w:rsid w:val="002C47ED"/>
    <w:rsid w:val="002D3E6F"/>
    <w:rsid w:val="00312736"/>
    <w:rsid w:val="003310E9"/>
    <w:rsid w:val="00377EB4"/>
    <w:rsid w:val="00380FA7"/>
    <w:rsid w:val="003A23D3"/>
    <w:rsid w:val="003B5E05"/>
    <w:rsid w:val="003C7BEA"/>
    <w:rsid w:val="003D62E9"/>
    <w:rsid w:val="003D641A"/>
    <w:rsid w:val="00402826"/>
    <w:rsid w:val="00437B3F"/>
    <w:rsid w:val="00453D74"/>
    <w:rsid w:val="00467FD4"/>
    <w:rsid w:val="00500AF8"/>
    <w:rsid w:val="00523C99"/>
    <w:rsid w:val="005D0E04"/>
    <w:rsid w:val="005D2885"/>
    <w:rsid w:val="0061420A"/>
    <w:rsid w:val="006537F4"/>
    <w:rsid w:val="00654634"/>
    <w:rsid w:val="00673FBD"/>
    <w:rsid w:val="00687337"/>
    <w:rsid w:val="006C44A1"/>
    <w:rsid w:val="006E2C47"/>
    <w:rsid w:val="007E2D30"/>
    <w:rsid w:val="008001E1"/>
    <w:rsid w:val="00805059"/>
    <w:rsid w:val="00861589"/>
    <w:rsid w:val="008646BA"/>
    <w:rsid w:val="008705D9"/>
    <w:rsid w:val="00886C8D"/>
    <w:rsid w:val="00892386"/>
    <w:rsid w:val="0089276A"/>
    <w:rsid w:val="008D0C14"/>
    <w:rsid w:val="008D26FC"/>
    <w:rsid w:val="009009A1"/>
    <w:rsid w:val="00961DB5"/>
    <w:rsid w:val="00986D24"/>
    <w:rsid w:val="009917B7"/>
    <w:rsid w:val="009A499C"/>
    <w:rsid w:val="009E2BBB"/>
    <w:rsid w:val="00A96D78"/>
    <w:rsid w:val="00AB14F5"/>
    <w:rsid w:val="00AB4D73"/>
    <w:rsid w:val="00B03A98"/>
    <w:rsid w:val="00B27B1C"/>
    <w:rsid w:val="00BC11C2"/>
    <w:rsid w:val="00BC2FB3"/>
    <w:rsid w:val="00BD23F5"/>
    <w:rsid w:val="00BE32E8"/>
    <w:rsid w:val="00BF59E6"/>
    <w:rsid w:val="00BF5C55"/>
    <w:rsid w:val="00BF6444"/>
    <w:rsid w:val="00C30704"/>
    <w:rsid w:val="00C81644"/>
    <w:rsid w:val="00C84343"/>
    <w:rsid w:val="00C96681"/>
    <w:rsid w:val="00D006C9"/>
    <w:rsid w:val="00D45EAA"/>
    <w:rsid w:val="00D54E90"/>
    <w:rsid w:val="00D872EC"/>
    <w:rsid w:val="00D930D0"/>
    <w:rsid w:val="00DD6C88"/>
    <w:rsid w:val="00DE385A"/>
    <w:rsid w:val="00DF2C52"/>
    <w:rsid w:val="00E0690B"/>
    <w:rsid w:val="00E12B9E"/>
    <w:rsid w:val="00E36B77"/>
    <w:rsid w:val="00E75909"/>
    <w:rsid w:val="00E77257"/>
    <w:rsid w:val="00EB69D2"/>
    <w:rsid w:val="00F33DD6"/>
    <w:rsid w:val="00F35621"/>
    <w:rsid w:val="00F35C87"/>
    <w:rsid w:val="00F56F8F"/>
    <w:rsid w:val="00F61293"/>
    <w:rsid w:val="00F853D5"/>
    <w:rsid w:val="00FA2D87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81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8C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81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18C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1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1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18C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8C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18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8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8C9"/>
    <w:rPr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1818C9"/>
    <w:rPr>
      <w:b/>
      <w:bCs/>
    </w:rPr>
  </w:style>
  <w:style w:type="character" w:styleId="a4">
    <w:name w:val="Emphasis"/>
    <w:basedOn w:val="a0"/>
    <w:qFormat/>
    <w:rsid w:val="001818C9"/>
    <w:rPr>
      <w:i/>
      <w:iCs/>
    </w:rPr>
  </w:style>
  <w:style w:type="paragraph" w:styleId="a5">
    <w:name w:val="Normal (Web)"/>
    <w:basedOn w:val="a"/>
    <w:link w:val="a6"/>
    <w:rsid w:val="0040282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rsid w:val="00402826"/>
    <w:rPr>
      <w:sz w:val="24"/>
      <w:szCs w:val="24"/>
    </w:rPr>
  </w:style>
  <w:style w:type="character" w:styleId="a7">
    <w:name w:val="Hyperlink"/>
    <w:basedOn w:val="a0"/>
    <w:rsid w:val="00402826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AB4D73"/>
    <w:pPr>
      <w:autoSpaceDE w:val="0"/>
      <w:autoSpaceDN w:val="0"/>
      <w:jc w:val="center"/>
    </w:pPr>
    <w:rPr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AB4D73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a.dp.ua/" TargetMode="External"/><Relationship Id="rId5" Type="http://schemas.openxmlformats.org/officeDocument/2006/relationships/hyperlink" Target="tel:+3805632615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2019-03-21T07:08:00Z</cp:lastPrinted>
  <dcterms:created xsi:type="dcterms:W3CDTF">2019-03-08T11:23:00Z</dcterms:created>
  <dcterms:modified xsi:type="dcterms:W3CDTF">2019-03-22T17:59:00Z</dcterms:modified>
</cp:coreProperties>
</file>